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oter3.xml" ContentType="application/vnd.openxmlformats-officedocument.wordprocessingml.footer+xml"/>
  <Default Extension="pdf" ContentType="application/pdf"/>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20" w:rsidRPr="00E20214" w:rsidRDefault="00745220" w:rsidP="00E20214">
      <w:pPr>
        <w:tabs>
          <w:tab w:val="left" w:pos="3150"/>
        </w:tabs>
        <w:spacing w:after="120" w:line="288" w:lineRule="auto"/>
        <w:rPr>
          <w:rFonts w:ascii="Hoefler Text" w:hAnsi="Hoefler Text"/>
          <w:sz w:val="22"/>
        </w:rPr>
      </w:pPr>
      <w:r w:rsidRPr="00E20214">
        <w:rPr>
          <w:rFonts w:ascii="Hoefler Text" w:hAnsi="Hoefler Text"/>
          <w:sz w:val="22"/>
        </w:rPr>
        <w:t>Dear Global Partner Candidate,</w:t>
      </w:r>
    </w:p>
    <w:p w:rsidR="00745220" w:rsidRPr="00E20214" w:rsidRDefault="00745220" w:rsidP="00E20214">
      <w:pPr>
        <w:spacing w:after="120" w:line="288" w:lineRule="auto"/>
        <w:jc w:val="both"/>
        <w:rPr>
          <w:rFonts w:ascii="Hoefler Text" w:hAnsi="Hoefler Text"/>
          <w:sz w:val="22"/>
        </w:rPr>
      </w:pPr>
      <w:r w:rsidRPr="00E20214">
        <w:rPr>
          <w:rFonts w:ascii="Hoefler Text" w:hAnsi="Hoefler Text"/>
          <w:sz w:val="22"/>
        </w:rPr>
        <w:t xml:space="preserve">It brings us great joy to see God raising up laborers from our midst to enter into His harvest among the millions of unreached Muslims throughout the world. As we interact with other missionaries and agencies at work among Muslims, we are encouraged by the praise-worthy progress of the gospel through many creative and culturally relevant means. At the same time, we also recognize the potential for dangerous misunderstandings to occur as a result of </w:t>
      </w:r>
      <w:r w:rsidRPr="00E20214" w:rsidDel="001C4FEC">
        <w:rPr>
          <w:rFonts w:ascii="Hoefler Text" w:hAnsi="Hoefler Text"/>
          <w:sz w:val="22"/>
        </w:rPr>
        <w:t xml:space="preserve">certain </w:t>
      </w:r>
      <w:r w:rsidRPr="00E20214">
        <w:rPr>
          <w:rFonts w:ascii="Hoefler Text" w:hAnsi="Hoefler Text"/>
          <w:sz w:val="22"/>
        </w:rPr>
        <w:t xml:space="preserve">contextualization strategies. Therefore, we believe that it is of strategic importance in our partnership with you </w:t>
      </w:r>
      <w:r w:rsidRPr="00E20214" w:rsidDel="001C4FEC">
        <w:rPr>
          <w:rFonts w:ascii="Hoefler Text" w:hAnsi="Hoefler Text"/>
          <w:sz w:val="22"/>
        </w:rPr>
        <w:t xml:space="preserve">to </w:t>
      </w:r>
      <w:r w:rsidRPr="00E20214">
        <w:rPr>
          <w:rFonts w:ascii="Hoefler Text" w:hAnsi="Hoefler Text"/>
          <w:sz w:val="22"/>
        </w:rPr>
        <w:t>discern the theological presuppositions that ground our practical strategies, particularly as it relates to gospel contextualization among Muslims.</w:t>
      </w:r>
    </w:p>
    <w:p w:rsidR="00745220" w:rsidRPr="00E20214" w:rsidRDefault="00745220" w:rsidP="00E20214">
      <w:pPr>
        <w:spacing w:after="120" w:line="288" w:lineRule="auto"/>
        <w:jc w:val="both"/>
        <w:rPr>
          <w:rFonts w:ascii="Hoefler Text" w:hAnsi="Hoefler Text"/>
          <w:sz w:val="22"/>
        </w:rPr>
      </w:pPr>
      <w:r w:rsidRPr="00E20214">
        <w:rPr>
          <w:rFonts w:ascii="Hoefler Text" w:hAnsi="Hoefler Text"/>
          <w:sz w:val="22"/>
        </w:rPr>
        <w:t>We believe that the Bible governs and fuels missiological practice. Our strategies, therefore, must stem from a biblical-theological understanding rather than pragmatic considerations. Our ultimate aim in contextualization is to spread a passion for the supremacy of God, through the exaltation of Jesus Christ, for the joy and deliverance of all peoples in bondage to Christ-denying religions – particularly the millions in bondage to Islam. We long to see members of our body establish missiological strategies that fly the banner of this glorious aim.</w:t>
      </w:r>
    </w:p>
    <w:p w:rsidR="00745220" w:rsidRPr="00E20214" w:rsidRDefault="00745220" w:rsidP="00E20214">
      <w:pPr>
        <w:spacing w:after="120" w:line="288" w:lineRule="auto"/>
        <w:jc w:val="both"/>
        <w:rPr>
          <w:rFonts w:ascii="Hoefler Text" w:hAnsi="Hoefler Text"/>
          <w:sz w:val="22"/>
        </w:rPr>
      </w:pPr>
      <w:r w:rsidRPr="00E20214">
        <w:rPr>
          <w:rFonts w:ascii="Hoefler Text" w:hAnsi="Hoefler Text"/>
          <w:sz w:val="22"/>
        </w:rPr>
        <w:t xml:space="preserve">We believe that God </w:t>
      </w:r>
      <w:r w:rsidRPr="00E20214" w:rsidDel="002940D6">
        <w:rPr>
          <w:rFonts w:ascii="Hoefler Text" w:hAnsi="Hoefler Text"/>
          <w:sz w:val="22"/>
        </w:rPr>
        <w:t>created</w:t>
      </w:r>
      <w:r w:rsidRPr="00E20214">
        <w:rPr>
          <w:rFonts w:ascii="Hoefler Text" w:hAnsi="Hoefler Text"/>
          <w:sz w:val="22"/>
        </w:rPr>
        <w:t xml:space="preserve"> all languages on earth (Gen. 11:1-10) and that through the proclamation of the gospel He is gathering worshippers from every tribe, people and language to exalt the risen Christ (Acts 1:8; 2:1-5; Rev. 5:9; 7:9). We believe that some level of contextualization is necessary for the gospel to be effectively proclaimed across ethno-linguistic and cultural barriers. The aim of faithful contextualization is the clear explanation of the gospel in a foreign cultural context. While language and culture are intimately linked, we believe that the gospel aims to </w:t>
      </w:r>
      <w:r w:rsidRPr="00E20214">
        <w:rPr>
          <w:rFonts w:ascii="Hoefler Text" w:hAnsi="Hoefler Text"/>
          <w:i/>
          <w:sz w:val="22"/>
        </w:rPr>
        <w:t xml:space="preserve">transform </w:t>
      </w:r>
      <w:r w:rsidRPr="00E20214">
        <w:rPr>
          <w:rFonts w:ascii="Hoefler Text" w:hAnsi="Hoefler Text"/>
          <w:sz w:val="22"/>
        </w:rPr>
        <w:t xml:space="preserve">culture, rather than to simply </w:t>
      </w:r>
      <w:r w:rsidRPr="00E20214">
        <w:rPr>
          <w:rFonts w:ascii="Hoefler Text" w:hAnsi="Hoefler Text"/>
          <w:i/>
          <w:sz w:val="22"/>
        </w:rPr>
        <w:t>redeem</w:t>
      </w:r>
      <w:r w:rsidRPr="00E20214">
        <w:rPr>
          <w:rFonts w:ascii="Hoefler Text" w:hAnsi="Hoefler Text"/>
          <w:sz w:val="22"/>
        </w:rPr>
        <w:t xml:space="preserve"> culture. Thus, as regenerate men and women seek to bring their lives into conformance with Christ, social behaviors, local customs and religious practices radically change (Col. 2:18-23; Acts 19:18-20).  Everything once done in ignorance is now to be made obedient to the will of God (1 Peter 1.13-18; Rom 12.1-2).  Some cultural practices must be abandoned as they are examined in light of the Scriptures (Acts 15:28-29; 19:17-20).  </w:t>
      </w:r>
      <w:r w:rsidRPr="00E20214" w:rsidDel="00364659">
        <w:rPr>
          <w:rFonts w:ascii="Hoefler Text" w:hAnsi="Hoefler Text"/>
          <w:sz w:val="22"/>
        </w:rPr>
        <w:t>Practices</w:t>
      </w:r>
      <w:r w:rsidRPr="00E20214">
        <w:rPr>
          <w:rFonts w:ascii="Hoefler Text" w:hAnsi="Hoefler Text"/>
          <w:sz w:val="22"/>
        </w:rPr>
        <w:t xml:space="preserve"> that do not conflict with apostolic teaching may be reoriented to clearly magnify the greatness of God so that all things are done to the glory of God in Christ. (1 Cor. 10.28-31).</w:t>
      </w:r>
    </w:p>
    <w:p w:rsidR="00745220" w:rsidRPr="00E20214" w:rsidRDefault="00745220" w:rsidP="00E20214">
      <w:pPr>
        <w:spacing w:after="120" w:line="288" w:lineRule="auto"/>
        <w:jc w:val="both"/>
        <w:rPr>
          <w:rFonts w:ascii="Hoefler Text" w:hAnsi="Hoefler Text"/>
          <w:sz w:val="22"/>
        </w:rPr>
      </w:pPr>
      <w:r w:rsidRPr="00E20214">
        <w:rPr>
          <w:rFonts w:ascii="Hoefler Text" w:hAnsi="Hoefler Text"/>
          <w:sz w:val="22"/>
        </w:rPr>
        <w:t xml:space="preserve">The following questions and their corresponding biblical considerations are aimed at helping our missionaries and candidates think about how to most faithfully and clearly communicate the gospel in their respective contexts.  The Biblical guidelines that follow are what we consider to be the key texts and issues that should help inform your answers. During your time of preparation at Bethlehem, the Global Outreach Team and I will look forward to working with you as you think through these significant theological issues and their practical implications. </w:t>
      </w:r>
    </w:p>
    <w:p w:rsidR="00745220" w:rsidRPr="00E20214" w:rsidRDefault="00745220" w:rsidP="00E20214">
      <w:pPr>
        <w:spacing w:after="120" w:line="288" w:lineRule="auto"/>
        <w:jc w:val="both"/>
        <w:rPr>
          <w:rFonts w:ascii="Hoefler Text" w:hAnsi="Hoefler Text"/>
          <w:sz w:val="22"/>
        </w:rPr>
      </w:pPr>
      <w:r w:rsidRPr="00E20214">
        <w:rPr>
          <w:rFonts w:ascii="Hoefler Text" w:hAnsi="Hoefler Text"/>
          <w:sz w:val="22"/>
        </w:rPr>
        <w:t>For the exaltation of Christ and the joy of all peoples,</w:t>
      </w:r>
    </w:p>
    <w:p w:rsidR="00745220" w:rsidRPr="00E20214" w:rsidRDefault="00745220" w:rsidP="00745220">
      <w:pPr>
        <w:jc w:val="both"/>
        <w:rPr>
          <w:rFonts w:ascii="Hoefler Text" w:hAnsi="Hoefler Text"/>
          <w:sz w:val="22"/>
        </w:rPr>
      </w:pPr>
    </w:p>
    <w:p w:rsidR="00745220" w:rsidRPr="00E20214" w:rsidRDefault="00FE6F2D" w:rsidP="00745220">
      <w:pPr>
        <w:jc w:val="both"/>
        <w:rPr>
          <w:rFonts w:ascii="Hoefler Text" w:hAnsi="Hoefler Text"/>
          <w:sz w:val="22"/>
        </w:rPr>
      </w:pPr>
      <w:bookmarkStart w:id="0" w:name="_GoBack"/>
      <w:r w:rsidRPr="00E20214">
        <w:rPr>
          <w:rFonts w:ascii="Hoefler Text" w:hAnsi="Hoefler Text"/>
          <w:noProof/>
          <w:sz w:val="22"/>
        </w:rPr>
        <w:drawing>
          <wp:inline distT="0" distB="0" distL="0" distR="0">
            <wp:extent cx="1651000" cy="5505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51000" cy="550545"/>
                    </a:xfrm>
                    <a:prstGeom prst="rect">
                      <a:avLst/>
                    </a:prstGeom>
                    <a:noFill/>
                    <a:ln w="9525">
                      <a:noFill/>
                      <a:miter lim="800000"/>
                      <a:headEnd/>
                      <a:tailEnd/>
                    </a:ln>
                  </pic:spPr>
                </pic:pic>
              </a:graphicData>
            </a:graphic>
          </wp:inline>
        </w:drawing>
      </w:r>
      <w:bookmarkEnd w:id="0"/>
    </w:p>
    <w:p w:rsidR="00745220" w:rsidRPr="00E20214" w:rsidRDefault="00745220" w:rsidP="00745220">
      <w:pPr>
        <w:jc w:val="both"/>
        <w:rPr>
          <w:rFonts w:ascii="Hoefler Text" w:hAnsi="Hoefler Text"/>
          <w:sz w:val="22"/>
        </w:rPr>
      </w:pPr>
    </w:p>
    <w:p w:rsidR="00745220" w:rsidRPr="00E20214" w:rsidRDefault="00745220" w:rsidP="00745220">
      <w:pPr>
        <w:jc w:val="both"/>
        <w:rPr>
          <w:rFonts w:ascii="Hoefler Text" w:hAnsi="Hoefler Text"/>
          <w:i/>
          <w:sz w:val="22"/>
        </w:rPr>
      </w:pPr>
      <w:r w:rsidRPr="00E20214">
        <w:rPr>
          <w:rFonts w:ascii="Hoefler Text" w:hAnsi="Hoefler Text"/>
          <w:i/>
          <w:sz w:val="22"/>
        </w:rPr>
        <w:t>Todd Rasmuson, Minister for Global Outreach</w:t>
      </w:r>
    </w:p>
    <w:p w:rsidR="00745220" w:rsidRPr="00E20214" w:rsidRDefault="00745220" w:rsidP="00745220">
      <w:pPr>
        <w:jc w:val="both"/>
        <w:rPr>
          <w:rFonts w:ascii="Hoefler Text" w:hAnsi="Hoefler Text"/>
          <w:sz w:val="22"/>
        </w:rPr>
      </w:pPr>
    </w:p>
    <w:p w:rsidR="00745220" w:rsidRPr="00E20214" w:rsidRDefault="00745220" w:rsidP="00745220">
      <w:pPr>
        <w:jc w:val="both"/>
        <w:rPr>
          <w:rFonts w:ascii="Hoefler Text" w:hAnsi="Hoefler Text"/>
          <w:sz w:val="22"/>
        </w:rPr>
      </w:pPr>
      <w:r w:rsidRPr="00E20214">
        <w:rPr>
          <w:rFonts w:ascii="Hoefler Text" w:hAnsi="Hoefler Text"/>
          <w:sz w:val="22"/>
        </w:rPr>
        <w:t>and</w:t>
      </w:r>
    </w:p>
    <w:p w:rsidR="00745220" w:rsidRPr="00E20214" w:rsidRDefault="00745220" w:rsidP="00745220">
      <w:pPr>
        <w:jc w:val="both"/>
        <w:rPr>
          <w:rFonts w:ascii="Hoefler Text" w:hAnsi="Hoefler Text"/>
          <w:sz w:val="22"/>
        </w:rPr>
      </w:pPr>
    </w:p>
    <w:p w:rsidR="00745220" w:rsidRPr="00840BE3" w:rsidRDefault="00745220" w:rsidP="00745220">
      <w:pPr>
        <w:jc w:val="both"/>
        <w:rPr>
          <w:rFonts w:ascii="Hoefler Text" w:hAnsi="Hoefler Text"/>
          <w:i/>
        </w:rPr>
      </w:pPr>
      <w:r w:rsidRPr="00E20214">
        <w:rPr>
          <w:rFonts w:ascii="Hoefler Text" w:hAnsi="Hoefler Text"/>
          <w:i/>
          <w:sz w:val="22"/>
        </w:rPr>
        <w:t>The Global Outreach Team</w:t>
      </w:r>
    </w:p>
    <w:p w:rsidR="00745220" w:rsidRPr="0090701B" w:rsidRDefault="00745220" w:rsidP="00745220">
      <w:pPr>
        <w:jc w:val="center"/>
        <w:rPr>
          <w:b/>
        </w:rPr>
      </w:pPr>
      <w:r w:rsidRPr="0090701B">
        <w:rPr>
          <w:b/>
        </w:rPr>
        <w:br w:type="page"/>
      </w:r>
    </w:p>
    <w:p w:rsidR="00745220" w:rsidRPr="00840BE3" w:rsidRDefault="009D5926" w:rsidP="00EA63D1">
      <w:pPr>
        <w:pStyle w:val="Heading1"/>
      </w:pPr>
      <w:r>
        <w:t xml:space="preserve">Muslim </w:t>
      </w:r>
      <w:r w:rsidR="00745220" w:rsidRPr="00840BE3">
        <w:t>Contextualization Questions for Bethlehem’s Global Partners</w:t>
      </w:r>
    </w:p>
    <w:p w:rsidR="00745220" w:rsidRDefault="00745220" w:rsidP="00745220"/>
    <w:p w:rsidR="00745220" w:rsidRDefault="00745220" w:rsidP="00522D11">
      <w:pPr>
        <w:spacing w:after="120" w:line="288" w:lineRule="auto"/>
      </w:pPr>
      <w:r w:rsidRPr="00035923">
        <w:rPr>
          <w:rFonts w:ascii="Hoefler Text" w:hAnsi="Hoefler Text"/>
        </w:rPr>
        <w:t>Name:</w:t>
      </w:r>
      <w:r>
        <w:t xml:space="preserve"> </w:t>
      </w:r>
      <w:r w:rsidR="00444005" w:rsidRPr="00035923">
        <w:rPr>
          <w:rFonts w:ascii="Helvetica" w:hAnsi="Helvetica"/>
          <w:sz w:val="22"/>
        </w:rPr>
        <w:fldChar w:fldCharType="begin">
          <w:ffData>
            <w:name w:val="Text7"/>
            <w:enabled/>
            <w:calcOnExit w:val="0"/>
            <w:textInput/>
          </w:ffData>
        </w:fldChar>
      </w:r>
      <w:r w:rsidRPr="00035923">
        <w:rPr>
          <w:rFonts w:ascii="Helvetica" w:hAnsi="Helvetica"/>
          <w:sz w:val="22"/>
        </w:rPr>
        <w:instrText xml:space="preserve"> FORMTEXT </w:instrText>
      </w:r>
      <w:r w:rsidR="00413A6F" w:rsidRPr="00444005">
        <w:rPr>
          <w:rFonts w:ascii="Helvetica" w:hAnsi="Helvetica"/>
          <w:sz w:val="22"/>
        </w:rPr>
      </w:r>
      <w:r w:rsidR="00444005" w:rsidRPr="00035923">
        <w:rPr>
          <w:rFonts w:ascii="Helvetica" w:hAnsi="Helvetica"/>
          <w:sz w:val="22"/>
        </w:rPr>
        <w:fldChar w:fldCharType="separate"/>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00444005" w:rsidRPr="00035923">
        <w:rPr>
          <w:rFonts w:ascii="Helvetica" w:hAnsi="Helvetica"/>
          <w:sz w:val="22"/>
        </w:rPr>
        <w:fldChar w:fldCharType="end"/>
      </w:r>
    </w:p>
    <w:p w:rsidR="00745220" w:rsidRPr="00035923" w:rsidRDefault="00745220" w:rsidP="00522D11">
      <w:pPr>
        <w:spacing w:after="120" w:line="288" w:lineRule="auto"/>
        <w:rPr>
          <w:rFonts w:ascii="Helvetica" w:hAnsi="Helvetica"/>
          <w:sz w:val="22"/>
        </w:rPr>
      </w:pPr>
      <w:r w:rsidRPr="00035923">
        <w:rPr>
          <w:rFonts w:ascii="Hoefler Text" w:hAnsi="Hoefler Text"/>
        </w:rPr>
        <w:t>Date:</w:t>
      </w:r>
      <w:r>
        <w:t xml:space="preserve"> </w:t>
      </w:r>
      <w:r w:rsidR="00444005" w:rsidRPr="00035923">
        <w:rPr>
          <w:rFonts w:ascii="Helvetica" w:hAnsi="Helvetica"/>
          <w:sz w:val="22"/>
        </w:rPr>
        <w:fldChar w:fldCharType="begin">
          <w:ffData>
            <w:name w:val="Text7"/>
            <w:enabled/>
            <w:calcOnExit w:val="0"/>
            <w:textInput/>
          </w:ffData>
        </w:fldChar>
      </w:r>
      <w:r w:rsidRPr="00035923">
        <w:rPr>
          <w:rFonts w:ascii="Helvetica" w:hAnsi="Helvetica"/>
          <w:sz w:val="22"/>
        </w:rPr>
        <w:instrText xml:space="preserve"> FORMTEXT </w:instrText>
      </w:r>
      <w:r w:rsidR="00413A6F" w:rsidRPr="00444005">
        <w:rPr>
          <w:rFonts w:ascii="Helvetica" w:hAnsi="Helvetica"/>
          <w:sz w:val="22"/>
        </w:rPr>
      </w:r>
      <w:r w:rsidR="00444005" w:rsidRPr="00035923">
        <w:rPr>
          <w:rFonts w:ascii="Helvetica" w:hAnsi="Helvetica"/>
          <w:sz w:val="22"/>
        </w:rPr>
        <w:fldChar w:fldCharType="separate"/>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00444005" w:rsidRPr="00035923">
        <w:rPr>
          <w:rFonts w:ascii="Helvetica" w:hAnsi="Helvetica"/>
          <w:sz w:val="22"/>
        </w:rPr>
        <w:fldChar w:fldCharType="end"/>
      </w:r>
    </w:p>
    <w:p w:rsidR="00745220" w:rsidRPr="0090701B" w:rsidRDefault="00745220" w:rsidP="00522D11">
      <w:pPr>
        <w:spacing w:after="120" w:line="288" w:lineRule="auto"/>
      </w:pPr>
    </w:p>
    <w:p w:rsidR="00745220" w:rsidRDefault="00745220" w:rsidP="00522D11">
      <w:pPr>
        <w:spacing w:after="120" w:line="288" w:lineRule="auto"/>
        <w:rPr>
          <w:rFonts w:ascii="Hoefler Text" w:hAnsi="Hoefler Text"/>
        </w:rPr>
      </w:pPr>
      <w:r w:rsidRPr="00B7408B">
        <w:rPr>
          <w:rFonts w:ascii="Hoefler Text" w:hAnsi="Hoefler Text"/>
        </w:rPr>
        <w:t xml:space="preserve">1. How will you help a new believer express his identity in Christ within his community?  </w:t>
      </w:r>
    </w:p>
    <w:p w:rsidR="00745220" w:rsidRPr="00522D11" w:rsidRDefault="00444005" w:rsidP="00522D11">
      <w:pPr>
        <w:spacing w:after="120" w:line="288" w:lineRule="auto"/>
        <w:ind w:firstLine="720"/>
        <w:rPr>
          <w:rFonts w:ascii="Helvetica" w:hAnsi="Helvetica"/>
          <w:sz w:val="22"/>
        </w:rPr>
      </w:pPr>
      <w:r w:rsidRPr="00035923">
        <w:rPr>
          <w:rFonts w:ascii="Helvetica" w:hAnsi="Helvetica"/>
          <w:sz w:val="22"/>
        </w:rPr>
        <w:fldChar w:fldCharType="begin">
          <w:ffData>
            <w:name w:val="Text7"/>
            <w:enabled/>
            <w:calcOnExit w:val="0"/>
            <w:textInput/>
          </w:ffData>
        </w:fldChar>
      </w:r>
      <w:r w:rsidR="00745220" w:rsidRPr="00035923">
        <w:rPr>
          <w:rFonts w:ascii="Helvetica" w:hAnsi="Helvetica"/>
          <w:sz w:val="22"/>
        </w:rPr>
        <w:instrText xml:space="preserve"> FORMTEXT </w:instrText>
      </w:r>
      <w:r w:rsidR="00413A6F" w:rsidRPr="00444005">
        <w:rPr>
          <w:rFonts w:ascii="Helvetica" w:hAnsi="Helvetica"/>
          <w:sz w:val="22"/>
        </w:rPr>
      </w:r>
      <w:r w:rsidRPr="00035923">
        <w:rPr>
          <w:rFonts w:ascii="Helvetica" w:hAnsi="Helvetica"/>
          <w:sz w:val="22"/>
        </w:rPr>
        <w:fldChar w:fldCharType="separate"/>
      </w:r>
      <w:r w:rsidR="00745220" w:rsidRPr="00035923">
        <w:rPr>
          <w:rFonts w:ascii="Helvetica" w:hAnsi="Helvetica"/>
          <w:sz w:val="22"/>
        </w:rPr>
        <w:t> </w:t>
      </w:r>
      <w:r w:rsidR="00745220" w:rsidRPr="00035923">
        <w:rPr>
          <w:rFonts w:ascii="Helvetica" w:hAnsi="Helvetica"/>
          <w:sz w:val="22"/>
        </w:rPr>
        <w:t> </w:t>
      </w:r>
      <w:r w:rsidR="00745220" w:rsidRPr="00035923">
        <w:rPr>
          <w:rFonts w:ascii="Helvetica" w:hAnsi="Helvetica"/>
          <w:sz w:val="22"/>
        </w:rPr>
        <w:t> </w:t>
      </w:r>
      <w:r w:rsidR="00745220" w:rsidRPr="00035923">
        <w:rPr>
          <w:rFonts w:ascii="Helvetica" w:hAnsi="Helvetica"/>
          <w:sz w:val="22"/>
        </w:rPr>
        <w:t> </w:t>
      </w:r>
      <w:r w:rsidR="00745220" w:rsidRPr="00035923">
        <w:rPr>
          <w:rFonts w:ascii="Helvetica" w:hAnsi="Helvetica"/>
          <w:sz w:val="22"/>
        </w:rPr>
        <w:t> </w:t>
      </w:r>
      <w:r w:rsidRPr="00035923">
        <w:rPr>
          <w:rFonts w:ascii="Helvetica" w:hAnsi="Helvetica"/>
          <w:sz w:val="22"/>
        </w:rPr>
        <w:fldChar w:fldCharType="end"/>
      </w:r>
    </w:p>
    <w:p w:rsidR="00745220" w:rsidRDefault="00745220" w:rsidP="00522D11">
      <w:pPr>
        <w:spacing w:after="120" w:line="288" w:lineRule="auto"/>
        <w:rPr>
          <w:rFonts w:ascii="Hoefler Text" w:hAnsi="Hoefler Text"/>
        </w:rPr>
      </w:pPr>
      <w:r w:rsidRPr="00B7408B">
        <w:rPr>
          <w:rFonts w:ascii="Hoefler Text" w:hAnsi="Hoefler Text"/>
        </w:rPr>
        <w:t xml:space="preserve">2.  In your ministry context, what aspects of the local culture may be retained and which aspects must be rejected? </w:t>
      </w:r>
    </w:p>
    <w:p w:rsidR="00745220" w:rsidRPr="00522D11" w:rsidRDefault="00444005" w:rsidP="00522D11">
      <w:pPr>
        <w:spacing w:after="120" w:line="288" w:lineRule="auto"/>
        <w:ind w:firstLine="720"/>
        <w:rPr>
          <w:rFonts w:ascii="Helvetica" w:hAnsi="Helvetica"/>
          <w:sz w:val="22"/>
        </w:rPr>
      </w:pPr>
      <w:r w:rsidRPr="00035923">
        <w:rPr>
          <w:rFonts w:ascii="Helvetica" w:hAnsi="Helvetica"/>
          <w:sz w:val="22"/>
        </w:rPr>
        <w:fldChar w:fldCharType="begin">
          <w:ffData>
            <w:name w:val="Text7"/>
            <w:enabled/>
            <w:calcOnExit w:val="0"/>
            <w:textInput/>
          </w:ffData>
        </w:fldChar>
      </w:r>
      <w:r w:rsidR="00745220" w:rsidRPr="00035923">
        <w:rPr>
          <w:rFonts w:ascii="Helvetica" w:hAnsi="Helvetica"/>
          <w:sz w:val="22"/>
        </w:rPr>
        <w:instrText xml:space="preserve"> FORMTEXT </w:instrText>
      </w:r>
      <w:r w:rsidR="00413A6F" w:rsidRPr="00444005">
        <w:rPr>
          <w:rFonts w:ascii="Helvetica" w:hAnsi="Helvetica"/>
          <w:sz w:val="22"/>
        </w:rPr>
      </w:r>
      <w:r w:rsidRPr="00035923">
        <w:rPr>
          <w:rFonts w:ascii="Helvetica" w:hAnsi="Helvetica"/>
          <w:sz w:val="22"/>
        </w:rPr>
        <w:fldChar w:fldCharType="separate"/>
      </w:r>
      <w:r w:rsidR="00745220" w:rsidRPr="00035923">
        <w:rPr>
          <w:rFonts w:ascii="Helvetica" w:hAnsi="Helvetica"/>
          <w:noProof/>
          <w:sz w:val="22"/>
        </w:rPr>
        <w:t> </w:t>
      </w:r>
      <w:r w:rsidR="00745220" w:rsidRPr="00035923">
        <w:rPr>
          <w:rFonts w:ascii="Helvetica" w:hAnsi="Helvetica"/>
          <w:noProof/>
          <w:sz w:val="22"/>
        </w:rPr>
        <w:t> </w:t>
      </w:r>
      <w:r w:rsidR="00745220" w:rsidRPr="00035923">
        <w:rPr>
          <w:rFonts w:ascii="Helvetica" w:hAnsi="Helvetica"/>
          <w:noProof/>
          <w:sz w:val="22"/>
        </w:rPr>
        <w:t> </w:t>
      </w:r>
      <w:r w:rsidR="00745220" w:rsidRPr="00035923">
        <w:rPr>
          <w:rFonts w:ascii="Helvetica" w:hAnsi="Helvetica"/>
          <w:noProof/>
          <w:sz w:val="22"/>
        </w:rPr>
        <w:t> </w:t>
      </w:r>
      <w:r w:rsidR="00745220" w:rsidRPr="00035923">
        <w:rPr>
          <w:rFonts w:ascii="Helvetica" w:hAnsi="Helvetica"/>
          <w:noProof/>
          <w:sz w:val="22"/>
        </w:rPr>
        <w:t> </w:t>
      </w:r>
      <w:r w:rsidRPr="00035923">
        <w:rPr>
          <w:rFonts w:ascii="Helvetica" w:hAnsi="Helvetica"/>
          <w:sz w:val="22"/>
        </w:rPr>
        <w:fldChar w:fldCharType="end"/>
      </w:r>
    </w:p>
    <w:p w:rsidR="00745220" w:rsidRDefault="00745220" w:rsidP="00522D11">
      <w:pPr>
        <w:spacing w:after="120" w:line="288" w:lineRule="auto"/>
        <w:rPr>
          <w:rFonts w:ascii="Hoefler Text" w:hAnsi="Hoefler Text"/>
        </w:rPr>
      </w:pPr>
      <w:r w:rsidRPr="00840BE3">
        <w:rPr>
          <w:rFonts w:ascii="Hoefler Text" w:hAnsi="Hoefler Text"/>
        </w:rPr>
        <w:t>3.  As a minister of the Gospel, how will you communicate your identity in Christ to those among whom you seek to minister?</w:t>
      </w:r>
    </w:p>
    <w:p w:rsidR="00745220" w:rsidRPr="00522D11" w:rsidRDefault="00444005" w:rsidP="00522D11">
      <w:pPr>
        <w:spacing w:after="120" w:line="288" w:lineRule="auto"/>
        <w:ind w:firstLine="720"/>
        <w:rPr>
          <w:rFonts w:ascii="Helvetica" w:hAnsi="Helvetica"/>
          <w:sz w:val="22"/>
        </w:rPr>
      </w:pPr>
      <w:r w:rsidRPr="00035923">
        <w:rPr>
          <w:rFonts w:ascii="Helvetica" w:hAnsi="Helvetica"/>
          <w:sz w:val="22"/>
        </w:rPr>
        <w:fldChar w:fldCharType="begin">
          <w:ffData>
            <w:name w:val="Text7"/>
            <w:enabled/>
            <w:calcOnExit w:val="0"/>
            <w:textInput/>
          </w:ffData>
        </w:fldChar>
      </w:r>
      <w:r w:rsidR="00745220" w:rsidRPr="00035923">
        <w:rPr>
          <w:rFonts w:ascii="Helvetica" w:hAnsi="Helvetica"/>
          <w:sz w:val="22"/>
        </w:rPr>
        <w:instrText xml:space="preserve"> FORMTEXT </w:instrText>
      </w:r>
      <w:r w:rsidR="00413A6F" w:rsidRPr="00444005">
        <w:rPr>
          <w:rFonts w:ascii="Helvetica" w:hAnsi="Helvetica"/>
          <w:sz w:val="22"/>
        </w:rPr>
      </w:r>
      <w:r w:rsidRPr="00035923">
        <w:rPr>
          <w:rFonts w:ascii="Helvetica" w:hAnsi="Helvetica"/>
          <w:sz w:val="22"/>
        </w:rPr>
        <w:fldChar w:fldCharType="separate"/>
      </w:r>
      <w:r w:rsidR="00745220" w:rsidRPr="00035923">
        <w:rPr>
          <w:rFonts w:ascii="Helvetica" w:hAnsi="Helvetica"/>
          <w:noProof/>
          <w:sz w:val="22"/>
        </w:rPr>
        <w:t> </w:t>
      </w:r>
      <w:r w:rsidR="00745220" w:rsidRPr="00035923">
        <w:rPr>
          <w:rFonts w:ascii="Helvetica" w:hAnsi="Helvetica"/>
          <w:noProof/>
          <w:sz w:val="22"/>
        </w:rPr>
        <w:t> </w:t>
      </w:r>
      <w:r w:rsidR="00745220" w:rsidRPr="00035923">
        <w:rPr>
          <w:rFonts w:ascii="Helvetica" w:hAnsi="Helvetica"/>
          <w:noProof/>
          <w:sz w:val="22"/>
        </w:rPr>
        <w:t> </w:t>
      </w:r>
      <w:r w:rsidR="00745220" w:rsidRPr="00035923">
        <w:rPr>
          <w:rFonts w:ascii="Helvetica" w:hAnsi="Helvetica"/>
          <w:noProof/>
          <w:sz w:val="22"/>
        </w:rPr>
        <w:t> </w:t>
      </w:r>
      <w:r w:rsidR="00745220" w:rsidRPr="00035923">
        <w:rPr>
          <w:rFonts w:ascii="Helvetica" w:hAnsi="Helvetica"/>
          <w:noProof/>
          <w:sz w:val="22"/>
        </w:rPr>
        <w:t> </w:t>
      </w:r>
      <w:r w:rsidRPr="00035923">
        <w:rPr>
          <w:rFonts w:ascii="Helvetica" w:hAnsi="Helvetica"/>
          <w:sz w:val="22"/>
        </w:rPr>
        <w:fldChar w:fldCharType="end"/>
      </w:r>
    </w:p>
    <w:p w:rsidR="00745220" w:rsidRDefault="00745220" w:rsidP="00522D11">
      <w:pPr>
        <w:spacing w:after="120" w:line="288" w:lineRule="auto"/>
        <w:rPr>
          <w:rFonts w:ascii="Hoefler Text" w:hAnsi="Hoefler Text"/>
        </w:rPr>
      </w:pPr>
      <w:r w:rsidRPr="00840BE3">
        <w:rPr>
          <w:rFonts w:ascii="Hoefler Text" w:hAnsi="Hoefler Text"/>
        </w:rPr>
        <w:t>4. How will you communicate the identity of Jesus in the language and culture of the context in which you minister?</w:t>
      </w:r>
    </w:p>
    <w:p w:rsidR="00745220" w:rsidRPr="00522D11" w:rsidRDefault="00444005" w:rsidP="00522D11">
      <w:pPr>
        <w:spacing w:after="120" w:line="288" w:lineRule="auto"/>
        <w:ind w:firstLine="720"/>
        <w:rPr>
          <w:rFonts w:ascii="Helvetica" w:hAnsi="Helvetica"/>
          <w:sz w:val="22"/>
        </w:rPr>
      </w:pPr>
      <w:r w:rsidRPr="00035923">
        <w:rPr>
          <w:rFonts w:ascii="Helvetica" w:hAnsi="Helvetica"/>
          <w:sz w:val="22"/>
        </w:rPr>
        <w:fldChar w:fldCharType="begin">
          <w:ffData>
            <w:name w:val="Text7"/>
            <w:enabled/>
            <w:calcOnExit w:val="0"/>
            <w:textInput/>
          </w:ffData>
        </w:fldChar>
      </w:r>
      <w:r w:rsidR="00745220" w:rsidRPr="00035923">
        <w:rPr>
          <w:rFonts w:ascii="Helvetica" w:hAnsi="Helvetica"/>
          <w:sz w:val="22"/>
        </w:rPr>
        <w:instrText xml:space="preserve"> FORMTEXT </w:instrText>
      </w:r>
      <w:r w:rsidR="00413A6F" w:rsidRPr="00444005">
        <w:rPr>
          <w:rFonts w:ascii="Helvetica" w:hAnsi="Helvetica"/>
          <w:sz w:val="22"/>
        </w:rPr>
      </w:r>
      <w:r w:rsidRPr="00035923">
        <w:rPr>
          <w:rFonts w:ascii="Helvetica" w:hAnsi="Helvetica"/>
          <w:sz w:val="22"/>
        </w:rPr>
        <w:fldChar w:fldCharType="separate"/>
      </w:r>
      <w:r w:rsidR="00745220" w:rsidRPr="00035923">
        <w:rPr>
          <w:rFonts w:ascii="Helvetica" w:hAnsi="Helvetica"/>
          <w:noProof/>
          <w:sz w:val="22"/>
        </w:rPr>
        <w:t> </w:t>
      </w:r>
      <w:r w:rsidR="00745220" w:rsidRPr="00035923">
        <w:rPr>
          <w:rFonts w:ascii="Helvetica" w:hAnsi="Helvetica"/>
          <w:noProof/>
          <w:sz w:val="22"/>
        </w:rPr>
        <w:t> </w:t>
      </w:r>
      <w:r w:rsidR="00745220" w:rsidRPr="00035923">
        <w:rPr>
          <w:rFonts w:ascii="Helvetica" w:hAnsi="Helvetica"/>
          <w:noProof/>
          <w:sz w:val="22"/>
        </w:rPr>
        <w:t> </w:t>
      </w:r>
      <w:r w:rsidR="00745220" w:rsidRPr="00035923">
        <w:rPr>
          <w:rFonts w:ascii="Helvetica" w:hAnsi="Helvetica"/>
          <w:noProof/>
          <w:sz w:val="22"/>
        </w:rPr>
        <w:t> </w:t>
      </w:r>
      <w:r w:rsidR="00745220" w:rsidRPr="00035923">
        <w:rPr>
          <w:rFonts w:ascii="Helvetica" w:hAnsi="Helvetica"/>
          <w:noProof/>
          <w:sz w:val="22"/>
        </w:rPr>
        <w:t> </w:t>
      </w:r>
      <w:r w:rsidRPr="00035923">
        <w:rPr>
          <w:rFonts w:ascii="Helvetica" w:hAnsi="Helvetica"/>
          <w:sz w:val="22"/>
        </w:rPr>
        <w:fldChar w:fldCharType="end"/>
      </w:r>
    </w:p>
    <w:p w:rsidR="00745220" w:rsidRDefault="00745220" w:rsidP="00522D11">
      <w:pPr>
        <w:spacing w:after="120" w:line="288" w:lineRule="auto"/>
        <w:rPr>
          <w:rFonts w:ascii="Hoefler Text" w:hAnsi="Hoefler Text"/>
        </w:rPr>
      </w:pPr>
      <w:r w:rsidRPr="00840BE3">
        <w:rPr>
          <w:rFonts w:ascii="Hoefler Text" w:hAnsi="Hoefler Text"/>
        </w:rPr>
        <w:t>5.  What will cross-bearing look like for new believers in your context? Are new believers truly ready to suffer for Christ? How will you prepare them?</w:t>
      </w:r>
    </w:p>
    <w:p w:rsidR="00745220" w:rsidRPr="00522D11" w:rsidRDefault="00444005" w:rsidP="00522D11">
      <w:pPr>
        <w:spacing w:after="120" w:line="288" w:lineRule="auto"/>
        <w:ind w:firstLine="720"/>
        <w:rPr>
          <w:rFonts w:ascii="Helvetica" w:hAnsi="Helvetica"/>
          <w:sz w:val="22"/>
        </w:rPr>
      </w:pPr>
      <w:r w:rsidRPr="00035923">
        <w:rPr>
          <w:rFonts w:ascii="Helvetica" w:hAnsi="Helvetica"/>
          <w:sz w:val="22"/>
        </w:rPr>
        <w:fldChar w:fldCharType="begin">
          <w:ffData>
            <w:name w:val="Text7"/>
            <w:enabled/>
            <w:calcOnExit w:val="0"/>
            <w:textInput/>
          </w:ffData>
        </w:fldChar>
      </w:r>
      <w:r w:rsidR="00745220" w:rsidRPr="00035923">
        <w:rPr>
          <w:rFonts w:ascii="Helvetica" w:hAnsi="Helvetica"/>
          <w:sz w:val="22"/>
        </w:rPr>
        <w:instrText xml:space="preserve"> FORMTEXT </w:instrText>
      </w:r>
      <w:r w:rsidR="00413A6F" w:rsidRPr="00444005">
        <w:rPr>
          <w:rFonts w:ascii="Helvetica" w:hAnsi="Helvetica"/>
          <w:sz w:val="22"/>
        </w:rPr>
      </w:r>
      <w:r w:rsidRPr="00035923">
        <w:rPr>
          <w:rFonts w:ascii="Helvetica" w:hAnsi="Helvetica"/>
          <w:sz w:val="22"/>
        </w:rPr>
        <w:fldChar w:fldCharType="separate"/>
      </w:r>
      <w:r w:rsidR="00745220" w:rsidRPr="00035923">
        <w:rPr>
          <w:rFonts w:ascii="Helvetica" w:hAnsi="Helvetica"/>
          <w:noProof/>
          <w:sz w:val="22"/>
        </w:rPr>
        <w:t> </w:t>
      </w:r>
      <w:r w:rsidR="00745220" w:rsidRPr="00035923">
        <w:rPr>
          <w:rFonts w:ascii="Helvetica" w:hAnsi="Helvetica"/>
          <w:noProof/>
          <w:sz w:val="22"/>
        </w:rPr>
        <w:t> </w:t>
      </w:r>
      <w:r w:rsidR="00745220" w:rsidRPr="00035923">
        <w:rPr>
          <w:rFonts w:ascii="Helvetica" w:hAnsi="Helvetica"/>
          <w:noProof/>
          <w:sz w:val="22"/>
        </w:rPr>
        <w:t> </w:t>
      </w:r>
      <w:r w:rsidR="00745220" w:rsidRPr="00035923">
        <w:rPr>
          <w:rFonts w:ascii="Helvetica" w:hAnsi="Helvetica"/>
          <w:noProof/>
          <w:sz w:val="22"/>
        </w:rPr>
        <w:t> </w:t>
      </w:r>
      <w:r w:rsidR="00745220" w:rsidRPr="00035923">
        <w:rPr>
          <w:rFonts w:ascii="Helvetica" w:hAnsi="Helvetica"/>
          <w:noProof/>
          <w:sz w:val="22"/>
        </w:rPr>
        <w:t> </w:t>
      </w:r>
      <w:r w:rsidRPr="00035923">
        <w:rPr>
          <w:rFonts w:ascii="Helvetica" w:hAnsi="Helvetica"/>
          <w:sz w:val="22"/>
        </w:rPr>
        <w:fldChar w:fldCharType="end"/>
      </w:r>
    </w:p>
    <w:p w:rsidR="00745220" w:rsidRPr="00840BE3" w:rsidRDefault="00745220" w:rsidP="00522D11">
      <w:pPr>
        <w:spacing w:after="120" w:line="288" w:lineRule="auto"/>
        <w:rPr>
          <w:rFonts w:ascii="Hoefler Text" w:hAnsi="Hoefler Text"/>
        </w:rPr>
      </w:pPr>
      <w:r w:rsidRPr="00840BE3">
        <w:rPr>
          <w:rFonts w:ascii="Hoefler Text" w:hAnsi="Hoefler Text"/>
        </w:rPr>
        <w:t xml:space="preserve">6. How will you present the gospel in such a way that Jesus is the stumbling block (not cultural practices, leadership style, dress, customs, habits)? </w:t>
      </w:r>
    </w:p>
    <w:p w:rsidR="00745220" w:rsidRPr="00522D11" w:rsidRDefault="00745220" w:rsidP="00522D11">
      <w:pPr>
        <w:spacing w:after="120" w:line="288" w:lineRule="auto"/>
        <w:rPr>
          <w:rFonts w:ascii="Helvetica" w:hAnsi="Helvetica"/>
          <w:sz w:val="22"/>
        </w:rPr>
      </w:pPr>
      <w:r>
        <w:rPr>
          <w:rFonts w:ascii="Hoefler Text" w:hAnsi="Hoefler Text"/>
        </w:rPr>
        <w:tab/>
      </w:r>
      <w:r w:rsidR="00444005" w:rsidRPr="00035923">
        <w:rPr>
          <w:rFonts w:ascii="Helvetica" w:hAnsi="Helvetica"/>
          <w:sz w:val="22"/>
        </w:rPr>
        <w:fldChar w:fldCharType="begin">
          <w:ffData>
            <w:name w:val="Text7"/>
            <w:enabled/>
            <w:calcOnExit w:val="0"/>
            <w:textInput/>
          </w:ffData>
        </w:fldChar>
      </w:r>
      <w:r w:rsidRPr="00035923">
        <w:rPr>
          <w:rFonts w:ascii="Helvetica" w:hAnsi="Helvetica"/>
          <w:sz w:val="22"/>
        </w:rPr>
        <w:instrText xml:space="preserve"> FORMTEXT </w:instrText>
      </w:r>
      <w:r w:rsidR="00413A6F" w:rsidRPr="00444005">
        <w:rPr>
          <w:rFonts w:ascii="Helvetica" w:hAnsi="Helvetica"/>
          <w:sz w:val="22"/>
        </w:rPr>
      </w:r>
      <w:r w:rsidR="00444005" w:rsidRPr="00035923">
        <w:rPr>
          <w:rFonts w:ascii="Helvetica" w:hAnsi="Helvetica"/>
          <w:sz w:val="22"/>
        </w:rPr>
        <w:fldChar w:fldCharType="separate"/>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00444005" w:rsidRPr="00035923">
        <w:rPr>
          <w:rFonts w:ascii="Helvetica" w:hAnsi="Helvetica"/>
          <w:sz w:val="22"/>
        </w:rPr>
        <w:fldChar w:fldCharType="end"/>
      </w:r>
    </w:p>
    <w:p w:rsidR="00745220" w:rsidRDefault="00745220" w:rsidP="00522D11">
      <w:pPr>
        <w:spacing w:after="120" w:line="288" w:lineRule="auto"/>
        <w:rPr>
          <w:rFonts w:ascii="Hoefler Text" w:hAnsi="Hoefler Text"/>
        </w:rPr>
      </w:pPr>
      <w:r w:rsidRPr="00840BE3">
        <w:rPr>
          <w:rFonts w:ascii="Hoefler Text" w:hAnsi="Hoefler Text"/>
        </w:rPr>
        <w:t>7. How will you proclaim the gospel with gentleness, respect, and with all boldness in your host context (especially in highly restricted areas)?</w:t>
      </w:r>
    </w:p>
    <w:p w:rsidR="00745220" w:rsidRPr="00522D11" w:rsidRDefault="00745220" w:rsidP="00522D11">
      <w:pPr>
        <w:spacing w:after="120" w:line="288" w:lineRule="auto"/>
        <w:rPr>
          <w:rFonts w:ascii="Helvetica" w:hAnsi="Helvetica"/>
          <w:sz w:val="22"/>
        </w:rPr>
      </w:pPr>
      <w:r>
        <w:rPr>
          <w:rFonts w:ascii="Hoefler Text" w:hAnsi="Hoefler Text"/>
        </w:rPr>
        <w:tab/>
      </w:r>
      <w:r w:rsidR="00444005" w:rsidRPr="00035923">
        <w:rPr>
          <w:rFonts w:ascii="Helvetica" w:hAnsi="Helvetica"/>
          <w:sz w:val="22"/>
        </w:rPr>
        <w:fldChar w:fldCharType="begin">
          <w:ffData>
            <w:name w:val="Text7"/>
            <w:enabled/>
            <w:calcOnExit w:val="0"/>
            <w:textInput/>
          </w:ffData>
        </w:fldChar>
      </w:r>
      <w:r w:rsidRPr="00035923">
        <w:rPr>
          <w:rFonts w:ascii="Helvetica" w:hAnsi="Helvetica"/>
          <w:sz w:val="22"/>
        </w:rPr>
        <w:instrText xml:space="preserve"> FORMTEXT </w:instrText>
      </w:r>
      <w:r w:rsidR="00413A6F" w:rsidRPr="00444005">
        <w:rPr>
          <w:rFonts w:ascii="Helvetica" w:hAnsi="Helvetica"/>
          <w:sz w:val="22"/>
        </w:rPr>
      </w:r>
      <w:r w:rsidR="00444005" w:rsidRPr="00035923">
        <w:rPr>
          <w:rFonts w:ascii="Helvetica" w:hAnsi="Helvetica"/>
          <w:sz w:val="22"/>
        </w:rPr>
        <w:fldChar w:fldCharType="separate"/>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00444005" w:rsidRPr="00035923">
        <w:rPr>
          <w:rFonts w:ascii="Helvetica" w:hAnsi="Helvetica"/>
          <w:sz w:val="22"/>
        </w:rPr>
        <w:fldChar w:fldCharType="end"/>
      </w:r>
    </w:p>
    <w:p w:rsidR="00745220" w:rsidRDefault="00745220" w:rsidP="00522D11">
      <w:pPr>
        <w:spacing w:after="120" w:line="288" w:lineRule="auto"/>
        <w:rPr>
          <w:rFonts w:ascii="Hoefler Text" w:hAnsi="Hoefler Text"/>
        </w:rPr>
      </w:pPr>
      <w:r w:rsidRPr="00840BE3">
        <w:rPr>
          <w:rFonts w:ascii="Hoefler Text" w:hAnsi="Hoefler Text"/>
        </w:rPr>
        <w:t>8. How will you demonstrate the supreme and exclusive authority of the Bible among peoples who revere other sacred texts as supreme authority?</w:t>
      </w:r>
    </w:p>
    <w:p w:rsidR="00745220" w:rsidRPr="00522D11" w:rsidRDefault="00745220" w:rsidP="00522D11">
      <w:pPr>
        <w:spacing w:after="120" w:line="288" w:lineRule="auto"/>
        <w:rPr>
          <w:rFonts w:ascii="Helvetica" w:hAnsi="Helvetica"/>
          <w:sz w:val="22"/>
        </w:rPr>
      </w:pPr>
      <w:r>
        <w:rPr>
          <w:rFonts w:ascii="Hoefler Text" w:hAnsi="Hoefler Text"/>
        </w:rPr>
        <w:tab/>
      </w:r>
      <w:r w:rsidR="00444005" w:rsidRPr="00035923">
        <w:rPr>
          <w:rFonts w:ascii="Helvetica" w:hAnsi="Helvetica"/>
          <w:sz w:val="22"/>
        </w:rPr>
        <w:fldChar w:fldCharType="begin">
          <w:ffData>
            <w:name w:val="Text7"/>
            <w:enabled/>
            <w:calcOnExit w:val="0"/>
            <w:textInput/>
          </w:ffData>
        </w:fldChar>
      </w:r>
      <w:r w:rsidRPr="00035923">
        <w:rPr>
          <w:rFonts w:ascii="Helvetica" w:hAnsi="Helvetica"/>
          <w:sz w:val="22"/>
        </w:rPr>
        <w:instrText xml:space="preserve"> FORMTEXT </w:instrText>
      </w:r>
      <w:r w:rsidR="00413A6F" w:rsidRPr="00444005">
        <w:rPr>
          <w:rFonts w:ascii="Helvetica" w:hAnsi="Helvetica"/>
          <w:sz w:val="22"/>
        </w:rPr>
      </w:r>
      <w:r w:rsidR="00444005" w:rsidRPr="00035923">
        <w:rPr>
          <w:rFonts w:ascii="Helvetica" w:hAnsi="Helvetica"/>
          <w:sz w:val="22"/>
        </w:rPr>
        <w:fldChar w:fldCharType="separate"/>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00444005" w:rsidRPr="00035923">
        <w:rPr>
          <w:rFonts w:ascii="Helvetica" w:hAnsi="Helvetica"/>
          <w:sz w:val="22"/>
        </w:rPr>
        <w:fldChar w:fldCharType="end"/>
      </w:r>
    </w:p>
    <w:p w:rsidR="00745220" w:rsidRDefault="00745220" w:rsidP="00522D11">
      <w:pPr>
        <w:spacing w:after="120" w:line="288" w:lineRule="auto"/>
        <w:rPr>
          <w:rFonts w:ascii="Hoefler Text" w:hAnsi="Hoefler Text"/>
        </w:rPr>
      </w:pPr>
      <w:r w:rsidRPr="00840BE3">
        <w:rPr>
          <w:rFonts w:ascii="Hoefler Text" w:hAnsi="Hoefler Text"/>
        </w:rPr>
        <w:t>9. How will you instruct the new believer in Christ regarding his relationship to his community and mosque?</w:t>
      </w:r>
    </w:p>
    <w:p w:rsidR="00745220" w:rsidRPr="00522D11" w:rsidRDefault="00745220" w:rsidP="00522D11">
      <w:pPr>
        <w:spacing w:after="120" w:line="288" w:lineRule="auto"/>
        <w:rPr>
          <w:rFonts w:ascii="Helvetica" w:hAnsi="Helvetica"/>
          <w:sz w:val="22"/>
        </w:rPr>
      </w:pPr>
      <w:r>
        <w:rPr>
          <w:rFonts w:ascii="Hoefler Text" w:hAnsi="Hoefler Text"/>
        </w:rPr>
        <w:tab/>
      </w:r>
      <w:r w:rsidR="00444005" w:rsidRPr="00035923">
        <w:rPr>
          <w:rFonts w:ascii="Helvetica" w:hAnsi="Helvetica"/>
          <w:sz w:val="22"/>
        </w:rPr>
        <w:fldChar w:fldCharType="begin">
          <w:ffData>
            <w:name w:val="Text7"/>
            <w:enabled/>
            <w:calcOnExit w:val="0"/>
            <w:textInput/>
          </w:ffData>
        </w:fldChar>
      </w:r>
      <w:r w:rsidRPr="00035923">
        <w:rPr>
          <w:rFonts w:ascii="Helvetica" w:hAnsi="Helvetica"/>
          <w:sz w:val="22"/>
        </w:rPr>
        <w:instrText xml:space="preserve"> FORMTEXT </w:instrText>
      </w:r>
      <w:r w:rsidR="00413A6F" w:rsidRPr="00444005">
        <w:rPr>
          <w:rFonts w:ascii="Helvetica" w:hAnsi="Helvetica"/>
          <w:sz w:val="22"/>
        </w:rPr>
      </w:r>
      <w:r w:rsidR="00444005" w:rsidRPr="00035923">
        <w:rPr>
          <w:rFonts w:ascii="Helvetica" w:hAnsi="Helvetica"/>
          <w:sz w:val="22"/>
        </w:rPr>
        <w:fldChar w:fldCharType="separate"/>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Pr="00035923">
        <w:rPr>
          <w:rFonts w:ascii="Helvetica" w:hAnsi="Helvetica"/>
          <w:noProof/>
          <w:sz w:val="22"/>
        </w:rPr>
        <w:t> </w:t>
      </w:r>
      <w:r w:rsidR="00444005" w:rsidRPr="00035923">
        <w:rPr>
          <w:rFonts w:ascii="Helvetica" w:hAnsi="Helvetica"/>
          <w:sz w:val="22"/>
        </w:rPr>
        <w:fldChar w:fldCharType="end"/>
      </w:r>
    </w:p>
    <w:p w:rsidR="006B131D" w:rsidRDefault="00745220" w:rsidP="006B131D">
      <w:pPr>
        <w:spacing w:after="120" w:line="288" w:lineRule="auto"/>
        <w:rPr>
          <w:rFonts w:ascii="Hoefler Text" w:hAnsi="Hoefler Text"/>
        </w:rPr>
      </w:pPr>
      <w:r w:rsidRPr="00840BE3">
        <w:rPr>
          <w:rFonts w:ascii="Hoefler Text" w:hAnsi="Hoefler Text"/>
        </w:rPr>
        <w:t>10. How and when will you distinguish the intrinsic differences between God as he is revealed in the Bible and as he is written about in the Qur’an?</w:t>
      </w:r>
    </w:p>
    <w:p w:rsidR="00745220" w:rsidRPr="00522D11" w:rsidRDefault="006B131D" w:rsidP="006B131D">
      <w:pPr>
        <w:spacing w:after="120" w:line="288" w:lineRule="auto"/>
        <w:ind w:left="720"/>
        <w:rPr>
          <w:rFonts w:ascii="Hoefler Text" w:hAnsi="Hoefler Text"/>
        </w:rPr>
      </w:pPr>
      <w:r w:rsidRPr="006B131D">
        <w:rPr>
          <w:rFonts w:ascii="Helvetica" w:hAnsi="Helvetica"/>
          <w:sz w:val="22"/>
        </w:rPr>
        <w:fldChar w:fldCharType="begin">
          <w:ffData>
            <w:name w:val="Text8"/>
            <w:enabled/>
            <w:calcOnExit w:val="0"/>
            <w:textInput/>
          </w:ffData>
        </w:fldChar>
      </w:r>
      <w:bookmarkStart w:id="1" w:name="Text8"/>
      <w:r w:rsidRPr="006B131D">
        <w:rPr>
          <w:rFonts w:ascii="Helvetica" w:hAnsi="Helvetica"/>
          <w:sz w:val="22"/>
        </w:rPr>
        <w:instrText xml:space="preserve"> FORMTEXT </w:instrText>
      </w:r>
      <w:r w:rsidR="00413A6F" w:rsidRPr="006B131D">
        <w:rPr>
          <w:rFonts w:ascii="Helvetica" w:hAnsi="Helvetica"/>
          <w:sz w:val="22"/>
        </w:rPr>
      </w:r>
      <w:r w:rsidRPr="006B131D">
        <w:rPr>
          <w:rFonts w:ascii="Helvetica" w:hAnsi="Helvetica"/>
          <w:sz w:val="22"/>
        </w:rPr>
        <w:fldChar w:fldCharType="separate"/>
      </w:r>
      <w:r w:rsidRPr="006B131D">
        <w:rPr>
          <w:rFonts w:ascii="Helvetica" w:hAnsi="Helvetica"/>
          <w:noProof/>
          <w:sz w:val="22"/>
        </w:rPr>
        <w:t> </w:t>
      </w:r>
      <w:r w:rsidRPr="006B131D">
        <w:rPr>
          <w:rFonts w:ascii="Helvetica" w:hAnsi="Helvetica"/>
          <w:noProof/>
          <w:sz w:val="22"/>
        </w:rPr>
        <w:t> </w:t>
      </w:r>
      <w:r w:rsidRPr="006B131D">
        <w:rPr>
          <w:rFonts w:ascii="Helvetica" w:hAnsi="Helvetica"/>
          <w:noProof/>
          <w:sz w:val="22"/>
        </w:rPr>
        <w:t> </w:t>
      </w:r>
      <w:r w:rsidRPr="006B131D">
        <w:rPr>
          <w:rFonts w:ascii="Helvetica" w:hAnsi="Helvetica"/>
          <w:noProof/>
          <w:sz w:val="22"/>
        </w:rPr>
        <w:t> </w:t>
      </w:r>
      <w:r w:rsidRPr="006B131D">
        <w:rPr>
          <w:rFonts w:ascii="Helvetica" w:hAnsi="Helvetica"/>
          <w:noProof/>
          <w:sz w:val="22"/>
        </w:rPr>
        <w:t> </w:t>
      </w:r>
      <w:r w:rsidRPr="006B131D">
        <w:rPr>
          <w:rFonts w:ascii="Helvetica" w:hAnsi="Helvetica"/>
          <w:sz w:val="22"/>
        </w:rPr>
        <w:fldChar w:fldCharType="end"/>
      </w:r>
      <w:bookmarkEnd w:id="1"/>
      <w:r w:rsidR="00745220" w:rsidRPr="0055176C">
        <w:rPr>
          <w:b/>
        </w:rPr>
        <w:br w:type="page"/>
      </w:r>
      <w:r w:rsidR="00745220" w:rsidRPr="00840BE3">
        <w:t>Biblical Considerations to Guide Bethlehem’s Global Partners</w:t>
      </w:r>
      <w:r w:rsidR="00035923">
        <w:t xml:space="preserve"> </w:t>
      </w:r>
      <w:r w:rsidR="00745220" w:rsidRPr="00840BE3">
        <w:t>Ministering Among Muslim Peoples</w:t>
      </w:r>
    </w:p>
    <w:p w:rsidR="00745220" w:rsidRDefault="00745220" w:rsidP="00745220"/>
    <w:p w:rsidR="00745220" w:rsidRPr="00840BE3" w:rsidRDefault="00745220" w:rsidP="00745220">
      <w:pPr>
        <w:jc w:val="center"/>
        <w:rPr>
          <w:rFonts w:ascii="Hoefler Text" w:hAnsi="Hoefler Text"/>
          <w:i/>
          <w:sz w:val="22"/>
          <w:szCs w:val="22"/>
        </w:rPr>
      </w:pPr>
      <w:r w:rsidRPr="00840BE3">
        <w:rPr>
          <w:rFonts w:ascii="Hoefler Text" w:hAnsi="Hoefler Text"/>
          <w:i/>
          <w:sz w:val="22"/>
          <w:szCs w:val="22"/>
        </w:rPr>
        <w:t>I have become all things to all people that by all means I might save some. I do it all for the sake of the gospel, that I may share with them in its blessings. (1 Cor. 9:22-23)</w:t>
      </w:r>
    </w:p>
    <w:p w:rsidR="00745220" w:rsidRPr="00840BE3" w:rsidRDefault="00745220" w:rsidP="00745220">
      <w:pPr>
        <w:jc w:val="center"/>
        <w:rPr>
          <w:rFonts w:ascii="Hoefler Text" w:hAnsi="Hoefler Text"/>
          <w:b/>
        </w:rPr>
      </w:pPr>
    </w:p>
    <w:p w:rsidR="00745220" w:rsidRPr="00840BE3" w:rsidRDefault="00745220" w:rsidP="00745220">
      <w:pPr>
        <w:jc w:val="center"/>
        <w:rPr>
          <w:rFonts w:ascii="Hoefler Text" w:hAnsi="Hoefler Text"/>
          <w:i/>
          <w:sz w:val="22"/>
        </w:rPr>
      </w:pPr>
      <w:r w:rsidRPr="00840BE3">
        <w:rPr>
          <w:rFonts w:ascii="Hoefler Text" w:hAnsi="Hoefler Text"/>
          <w:i/>
          <w:sz w:val="22"/>
        </w:rPr>
        <w:t>But we have renounced disgraceful, underhanded ways. We refuse to practice cunning or to tamper with God’s word, but by the open statement of the truth we would commend ourselves to everyone’s conscience in the sight of God. (2 Cor. 4:2)</w:t>
      </w:r>
    </w:p>
    <w:p w:rsidR="00745220" w:rsidRDefault="00745220" w:rsidP="00745220">
      <w:pPr>
        <w:jc w:val="both"/>
        <w:rPr>
          <w:b/>
          <w:sz w:val="22"/>
        </w:rPr>
      </w:pPr>
    </w:p>
    <w:p w:rsidR="00745220" w:rsidRPr="00C528F7" w:rsidRDefault="00745220" w:rsidP="00745220">
      <w:pPr>
        <w:jc w:val="both"/>
        <w:rPr>
          <w:b/>
          <w:sz w:val="22"/>
        </w:rPr>
      </w:pPr>
    </w:p>
    <w:p w:rsidR="00745220" w:rsidRPr="00840BE3" w:rsidRDefault="00745220" w:rsidP="00745220">
      <w:pPr>
        <w:jc w:val="both"/>
        <w:rPr>
          <w:rFonts w:ascii="Hoefler Text" w:hAnsi="Hoefler Text"/>
        </w:rPr>
      </w:pPr>
      <w:r w:rsidRPr="00840BE3">
        <w:rPr>
          <w:rFonts w:ascii="Hoefler Text" w:hAnsi="Hoefler Text"/>
          <w:b/>
        </w:rPr>
        <w:t xml:space="preserve">1.  How will you help a new believer express his identity in Christ within his community?  </w:t>
      </w:r>
    </w:p>
    <w:p w:rsidR="00745220" w:rsidRPr="00CB3338" w:rsidRDefault="00745220" w:rsidP="00745220">
      <w:pPr>
        <w:jc w:val="both"/>
      </w:pPr>
    </w:p>
    <w:p w:rsidR="00745220" w:rsidRDefault="00745220" w:rsidP="00745220">
      <w:pPr>
        <w:spacing w:line="276" w:lineRule="auto"/>
        <w:ind w:left="720"/>
        <w:rPr>
          <w:rFonts w:ascii="Hoefler Text" w:hAnsi="Hoefler Text"/>
          <w:sz w:val="22"/>
        </w:rPr>
      </w:pPr>
      <w:r w:rsidRPr="00840BE3">
        <w:rPr>
          <w:rFonts w:ascii="Hoefler Text" w:hAnsi="Hoefler Text"/>
          <w:b/>
          <w:sz w:val="22"/>
        </w:rPr>
        <w:t>Biblical considerations:</w:t>
      </w:r>
      <w:r w:rsidRPr="00840BE3">
        <w:rPr>
          <w:rFonts w:ascii="Hoefler Text" w:hAnsi="Hoefler Text"/>
          <w:sz w:val="22"/>
        </w:rPr>
        <w:t xml:space="preserve"> The person who trusts in C</w:t>
      </w:r>
      <w:r>
        <w:rPr>
          <w:rFonts w:ascii="Hoefler Text" w:hAnsi="Hoefler Text"/>
          <w:sz w:val="22"/>
        </w:rPr>
        <w:t>hrist is a new creation (2 Cor. 5:</w:t>
      </w:r>
      <w:r w:rsidRPr="00840BE3">
        <w:rPr>
          <w:rFonts w:ascii="Hoefler Text" w:hAnsi="Hoefler Text"/>
          <w:sz w:val="22"/>
        </w:rPr>
        <w:t>17-18).  He is one whom God has miraculously rescued out of the darkness of idolatry and rebellion and into His own family (1</w:t>
      </w:r>
      <w:r>
        <w:rPr>
          <w:rFonts w:ascii="Hoefler Text" w:hAnsi="Hoefler Text"/>
          <w:sz w:val="22"/>
        </w:rPr>
        <w:t xml:space="preserve"> Peter 2:</w:t>
      </w:r>
      <w:r w:rsidRPr="00840BE3">
        <w:rPr>
          <w:rFonts w:ascii="Hoefler Text" w:hAnsi="Hoefler Text"/>
          <w:sz w:val="22"/>
        </w:rPr>
        <w:t>9) that he might be to the praise</w:t>
      </w:r>
      <w:r>
        <w:rPr>
          <w:rFonts w:ascii="Hoefler Text" w:hAnsi="Hoefler Text"/>
          <w:sz w:val="22"/>
        </w:rPr>
        <w:t xml:space="preserve"> of His glory in Christ (Eph. 1:</w:t>
      </w:r>
      <w:r w:rsidRPr="00840BE3">
        <w:rPr>
          <w:rFonts w:ascii="Hoefler Text" w:hAnsi="Hoefler Text"/>
          <w:sz w:val="22"/>
        </w:rPr>
        <w:t>12). The new believer’s personal identification with Christ is a declaration of this change of allegiance (1</w:t>
      </w:r>
      <w:r>
        <w:rPr>
          <w:rFonts w:ascii="Hoefler Text" w:hAnsi="Hoefler Text"/>
          <w:sz w:val="22"/>
        </w:rPr>
        <w:t xml:space="preserve"> Thess. 1:9, cf. 1 Kings 18:</w:t>
      </w:r>
      <w:r w:rsidRPr="00840BE3">
        <w:rPr>
          <w:rFonts w:ascii="Hoefler Text" w:hAnsi="Hoefler Text"/>
          <w:sz w:val="22"/>
        </w:rPr>
        <w:t>21).  Ethnic, social, economic, gender and class distinctions are no longer that which primarily defines a new belie</w:t>
      </w:r>
      <w:r>
        <w:rPr>
          <w:rFonts w:ascii="Hoefler Text" w:hAnsi="Hoefler Text"/>
          <w:sz w:val="22"/>
        </w:rPr>
        <w:t>ver’s identity (Gal. 3.28-29, 6:</w:t>
      </w:r>
      <w:r w:rsidRPr="00840BE3">
        <w:rPr>
          <w:rFonts w:ascii="Hoefler Text" w:hAnsi="Hoefler Text"/>
          <w:sz w:val="22"/>
        </w:rPr>
        <w:t xml:space="preserve">15).  Rather, for the one who is </w:t>
      </w:r>
      <w:r w:rsidRPr="00840BE3">
        <w:rPr>
          <w:rFonts w:ascii="Hoefler Text" w:hAnsi="Hoefler Text"/>
          <w:i/>
          <w:sz w:val="22"/>
        </w:rPr>
        <w:t>in Christ</w:t>
      </w:r>
      <w:r w:rsidRPr="00840BE3">
        <w:rPr>
          <w:rFonts w:ascii="Hoefler Text" w:hAnsi="Hoefler Text"/>
          <w:sz w:val="22"/>
        </w:rPr>
        <w:t xml:space="preserve">, his identity is organically tied to Jesus himself </w:t>
      </w:r>
      <w:r w:rsidRPr="00840BE3">
        <w:rPr>
          <w:rFonts w:ascii="Hoefler Text" w:hAnsi="Hoefler Text"/>
          <w:i/>
          <w:sz w:val="22"/>
        </w:rPr>
        <w:t>and</w:t>
      </w:r>
      <w:r w:rsidRPr="00840BE3">
        <w:rPr>
          <w:rFonts w:ascii="Hoefler Text" w:hAnsi="Hoefler Text"/>
          <w:sz w:val="22"/>
        </w:rPr>
        <w:t xml:space="preserve"> those e</w:t>
      </w:r>
      <w:r>
        <w:rPr>
          <w:rFonts w:ascii="Hoefler Text" w:hAnsi="Hoefler Text"/>
          <w:sz w:val="22"/>
        </w:rPr>
        <w:t>lect for whom he died (2 Cor. 6:</w:t>
      </w:r>
      <w:r w:rsidRPr="00840BE3">
        <w:rPr>
          <w:rFonts w:ascii="Hoefler Text" w:hAnsi="Hoefler Text"/>
          <w:sz w:val="22"/>
        </w:rPr>
        <w:t>14).  Thus, the new believer’s identity is not to be understood in purely individualistic terms, nor simply hidden within former religious community terms, for he is part of the body of Christ (1 Cor</w:t>
      </w:r>
      <w:r>
        <w:rPr>
          <w:rFonts w:ascii="Hoefler Text" w:hAnsi="Hoefler Text"/>
          <w:sz w:val="22"/>
        </w:rPr>
        <w:t>. 12:</w:t>
      </w:r>
      <w:r w:rsidRPr="00840BE3">
        <w:rPr>
          <w:rFonts w:ascii="Hoefler Text" w:hAnsi="Hoefler Text"/>
          <w:sz w:val="22"/>
        </w:rPr>
        <w:t xml:space="preserve">13-27). </w:t>
      </w:r>
    </w:p>
    <w:p w:rsidR="00745220" w:rsidRDefault="00745220" w:rsidP="00745220">
      <w:pPr>
        <w:spacing w:line="276" w:lineRule="auto"/>
        <w:ind w:left="720"/>
        <w:rPr>
          <w:rFonts w:ascii="Hoefler Text" w:hAnsi="Hoefler Text"/>
          <w:sz w:val="22"/>
        </w:rPr>
      </w:pPr>
    </w:p>
    <w:p w:rsidR="00745220" w:rsidRPr="00840BE3" w:rsidRDefault="00745220" w:rsidP="00745220">
      <w:pPr>
        <w:spacing w:line="276" w:lineRule="auto"/>
        <w:ind w:left="720"/>
        <w:rPr>
          <w:rFonts w:ascii="Hoefler Text" w:hAnsi="Hoefler Text"/>
          <w:sz w:val="22"/>
        </w:rPr>
      </w:pPr>
      <w:r w:rsidRPr="00840BE3">
        <w:rPr>
          <w:rFonts w:ascii="Hoefler Text" w:hAnsi="Hoefler Text"/>
          <w:sz w:val="22"/>
        </w:rPr>
        <w:t>Additional questions to consider:</w:t>
      </w:r>
    </w:p>
    <w:p w:rsidR="00745220" w:rsidRPr="00840BE3" w:rsidRDefault="00745220" w:rsidP="00745220">
      <w:pPr>
        <w:ind w:left="720"/>
        <w:rPr>
          <w:rFonts w:ascii="Hoefler Text" w:hAnsi="Hoefler Text"/>
          <w:sz w:val="22"/>
        </w:rPr>
      </w:pPr>
    </w:p>
    <w:p w:rsidR="00745220" w:rsidRPr="00840BE3" w:rsidRDefault="00745220" w:rsidP="00745220">
      <w:pPr>
        <w:numPr>
          <w:ilvl w:val="0"/>
          <w:numId w:val="6"/>
        </w:numPr>
        <w:spacing w:line="276" w:lineRule="auto"/>
        <w:rPr>
          <w:rFonts w:ascii="Hoefler Text" w:hAnsi="Hoefler Text"/>
          <w:sz w:val="22"/>
        </w:rPr>
      </w:pPr>
      <w:r w:rsidRPr="00840BE3">
        <w:rPr>
          <w:rFonts w:ascii="Hoefler Text" w:hAnsi="Hoefler Text"/>
          <w:sz w:val="22"/>
        </w:rPr>
        <w:t>What aspects of the culture and former religion should be considered “darkness”, from which new believers in Christ should repent and walk in light (1</w:t>
      </w:r>
      <w:r>
        <w:rPr>
          <w:rFonts w:ascii="Hoefler Text" w:hAnsi="Hoefler Text"/>
          <w:sz w:val="22"/>
        </w:rPr>
        <w:t xml:space="preserve"> John 1:</w:t>
      </w:r>
      <w:r w:rsidRPr="00840BE3">
        <w:rPr>
          <w:rFonts w:ascii="Hoefler Text" w:hAnsi="Hoefler Text"/>
          <w:sz w:val="22"/>
        </w:rPr>
        <w:t>5-7)?</w:t>
      </w:r>
    </w:p>
    <w:p w:rsidR="00745220" w:rsidRPr="00840BE3" w:rsidDel="001C4FEC" w:rsidRDefault="00745220" w:rsidP="00745220">
      <w:pPr>
        <w:numPr>
          <w:ilvl w:val="0"/>
          <w:numId w:val="6"/>
        </w:numPr>
        <w:spacing w:line="276" w:lineRule="auto"/>
        <w:rPr>
          <w:rFonts w:ascii="Hoefler Text" w:hAnsi="Hoefler Text"/>
        </w:rPr>
      </w:pPr>
      <w:r w:rsidRPr="00840BE3">
        <w:rPr>
          <w:rFonts w:ascii="Hoefler Text" w:hAnsi="Hoefler Text"/>
          <w:sz w:val="22"/>
        </w:rPr>
        <w:t>When does the missiological goal of “staying within one’s community,” as new believers in Christ, violate Jesus’ warnings of loving family more than him (Matthew 10:32-39)?</w:t>
      </w:r>
    </w:p>
    <w:p w:rsidR="00745220" w:rsidRPr="00840BE3" w:rsidRDefault="00745220" w:rsidP="00745220">
      <w:pPr>
        <w:ind w:left="720"/>
        <w:rPr>
          <w:rFonts w:ascii="Hoefler Text" w:hAnsi="Hoefler Text"/>
        </w:rPr>
      </w:pPr>
    </w:p>
    <w:p w:rsidR="00745220" w:rsidRPr="00840BE3" w:rsidRDefault="00745220" w:rsidP="00745220">
      <w:pPr>
        <w:rPr>
          <w:rFonts w:ascii="Hoefler Text" w:hAnsi="Hoefler Text"/>
        </w:rPr>
      </w:pPr>
      <w:r w:rsidRPr="00840BE3">
        <w:rPr>
          <w:rFonts w:ascii="Hoefler Text" w:hAnsi="Hoefler Text"/>
          <w:b/>
        </w:rPr>
        <w:t xml:space="preserve">2. In your ministry context, what aspects of the local culture </w:t>
      </w:r>
      <w:r w:rsidRPr="00840BE3" w:rsidDel="001C4FEC">
        <w:rPr>
          <w:rFonts w:ascii="Hoefler Text" w:hAnsi="Hoefler Text"/>
          <w:b/>
        </w:rPr>
        <w:t>may</w:t>
      </w:r>
      <w:r w:rsidRPr="00840BE3">
        <w:rPr>
          <w:rFonts w:ascii="Hoefler Text" w:hAnsi="Hoefler Text"/>
          <w:b/>
        </w:rPr>
        <w:t xml:space="preserve"> be retained and which aspects must be rejected?</w:t>
      </w:r>
      <w:r w:rsidRPr="00840BE3">
        <w:rPr>
          <w:rFonts w:ascii="Hoefler Text" w:hAnsi="Hoefler Text"/>
        </w:rPr>
        <w:t xml:space="preserve"> </w:t>
      </w:r>
    </w:p>
    <w:p w:rsidR="00745220" w:rsidRPr="00840BE3" w:rsidRDefault="00745220" w:rsidP="00745220">
      <w:pPr>
        <w:rPr>
          <w:rFonts w:ascii="Hoefler Text" w:hAnsi="Hoefler Text"/>
        </w:rPr>
      </w:pPr>
    </w:p>
    <w:p w:rsidR="00745220" w:rsidRDefault="00745220" w:rsidP="00745220">
      <w:pPr>
        <w:spacing w:line="276" w:lineRule="auto"/>
        <w:ind w:left="720"/>
        <w:rPr>
          <w:rFonts w:ascii="Hoefler Text" w:hAnsi="Hoefler Text"/>
          <w:sz w:val="22"/>
        </w:rPr>
      </w:pPr>
      <w:r w:rsidRPr="00840BE3">
        <w:rPr>
          <w:rFonts w:ascii="Hoefler Text" w:hAnsi="Hoefler Text"/>
          <w:b/>
          <w:sz w:val="22"/>
        </w:rPr>
        <w:t xml:space="preserve">Biblical considerations: </w:t>
      </w:r>
      <w:r w:rsidRPr="00840BE3">
        <w:rPr>
          <w:rFonts w:ascii="Hoefler Text" w:hAnsi="Hoefler Text"/>
          <w:sz w:val="22"/>
        </w:rPr>
        <w:t xml:space="preserve">While ‘culture’ is a morally neutral term, there are positive potentials and intrinsic vulnerabilities in every culture. In a culture that is intimately tied to a religious system, discerning what is to be retained and what is to be rejected is crucial for the clear communication of the gospel – both in the lives of new believers and </w:t>
      </w:r>
      <w:r w:rsidRPr="00840BE3">
        <w:rPr>
          <w:rFonts w:ascii="Hoefler Text" w:hAnsi="Hoefler Text"/>
          <w:i/>
          <w:sz w:val="22"/>
        </w:rPr>
        <w:t>through</w:t>
      </w:r>
      <w:r w:rsidRPr="00840BE3">
        <w:rPr>
          <w:rFonts w:ascii="Hoefler Text" w:hAnsi="Hoefler Text"/>
          <w:sz w:val="22"/>
        </w:rPr>
        <w:t xml:space="preserve"> their lives to the larger community. The New Birth, allegiance to Christ alone, identification with the local and global expression of Christ’s Church, and the implications of persecution and suffering, are realities that will have a deep i</w:t>
      </w:r>
      <w:r>
        <w:rPr>
          <w:rFonts w:ascii="Hoefler Text" w:hAnsi="Hoefler Text"/>
          <w:sz w:val="22"/>
        </w:rPr>
        <w:t>mpact on this question (Acts 19:</w:t>
      </w:r>
      <w:r w:rsidRPr="00840BE3">
        <w:rPr>
          <w:rFonts w:ascii="Hoefler Text" w:hAnsi="Hoefler Text"/>
          <w:sz w:val="22"/>
        </w:rPr>
        <w:t>17-20). Our emphasis must be the clear communication of the gospel and a clean conscience. We must encourage that which cultivates faith and removes confusion (2 Cor. 4:2; Heb</w:t>
      </w:r>
      <w:r>
        <w:rPr>
          <w:rFonts w:ascii="Hoefler Text" w:hAnsi="Hoefler Text"/>
          <w:sz w:val="22"/>
        </w:rPr>
        <w:t>. 12:</w:t>
      </w:r>
      <w:r w:rsidRPr="00840BE3">
        <w:rPr>
          <w:rFonts w:ascii="Hoefler Text" w:hAnsi="Hoefler Text"/>
          <w:sz w:val="22"/>
        </w:rPr>
        <w:t>1-2).  We must also be careful not to advocate liberties or adherence to former religious practices that would violate the consciences of new believers or cloud the gospel message within his community (Romans 14, 1</w:t>
      </w:r>
      <w:r>
        <w:rPr>
          <w:rFonts w:ascii="Hoefler Text" w:hAnsi="Hoefler Text"/>
          <w:sz w:val="22"/>
        </w:rPr>
        <w:t xml:space="preserve"> Cor. 8:</w:t>
      </w:r>
      <w:r w:rsidRPr="00840BE3">
        <w:rPr>
          <w:rFonts w:ascii="Hoefler Text" w:hAnsi="Hoefler Text"/>
          <w:sz w:val="22"/>
        </w:rPr>
        <w:t xml:space="preserve">1-13). </w:t>
      </w:r>
    </w:p>
    <w:p w:rsidR="00745220" w:rsidRDefault="00745220" w:rsidP="00745220">
      <w:pPr>
        <w:spacing w:line="276" w:lineRule="auto"/>
        <w:ind w:left="720"/>
        <w:rPr>
          <w:rFonts w:ascii="Hoefler Text" w:hAnsi="Hoefler Text"/>
          <w:sz w:val="22"/>
        </w:rPr>
      </w:pPr>
    </w:p>
    <w:p w:rsidR="00745220" w:rsidRPr="00840BE3" w:rsidRDefault="00745220" w:rsidP="00745220">
      <w:pPr>
        <w:spacing w:line="276" w:lineRule="auto"/>
        <w:ind w:left="720"/>
        <w:rPr>
          <w:rFonts w:ascii="Hoefler Text" w:hAnsi="Hoefler Text"/>
          <w:sz w:val="22"/>
        </w:rPr>
      </w:pPr>
      <w:r w:rsidRPr="00840BE3">
        <w:rPr>
          <w:rFonts w:ascii="Hoefler Text" w:hAnsi="Hoefler Text"/>
          <w:sz w:val="22"/>
        </w:rPr>
        <w:t>Additional question to consider:</w:t>
      </w:r>
    </w:p>
    <w:p w:rsidR="00745220" w:rsidRPr="00840BE3" w:rsidRDefault="00745220" w:rsidP="00745220">
      <w:pPr>
        <w:ind w:left="720"/>
        <w:rPr>
          <w:rFonts w:ascii="Hoefler Text" w:hAnsi="Hoefler Text"/>
          <w:sz w:val="22"/>
        </w:rPr>
      </w:pPr>
    </w:p>
    <w:p w:rsidR="00745220" w:rsidRPr="00840BE3" w:rsidRDefault="00745220" w:rsidP="00745220">
      <w:pPr>
        <w:numPr>
          <w:ilvl w:val="0"/>
          <w:numId w:val="5"/>
        </w:numPr>
        <w:spacing w:line="276" w:lineRule="auto"/>
        <w:rPr>
          <w:rFonts w:ascii="Hoefler Text" w:hAnsi="Hoefler Text"/>
          <w:sz w:val="22"/>
        </w:rPr>
      </w:pPr>
      <w:r w:rsidRPr="00840BE3">
        <w:rPr>
          <w:rFonts w:ascii="Hoefler Text" w:hAnsi="Hoefler Text"/>
          <w:sz w:val="22"/>
        </w:rPr>
        <w:t>What terminology (or terms of identity) of the surrounding culture is so closely tied to Islam that, if the new believer were to continue using them, would cause other Muslims to believe that the so-called “new believer” is still an adherent to Islam?</w:t>
      </w:r>
    </w:p>
    <w:p w:rsidR="00745220" w:rsidRPr="00840BE3" w:rsidRDefault="00745220" w:rsidP="00745220">
      <w:pPr>
        <w:rPr>
          <w:rFonts w:ascii="Hoefler Text" w:hAnsi="Hoefler Text"/>
        </w:rPr>
      </w:pPr>
    </w:p>
    <w:p w:rsidR="00745220" w:rsidRPr="00840BE3" w:rsidRDefault="00745220" w:rsidP="00745220">
      <w:pPr>
        <w:rPr>
          <w:rFonts w:ascii="Hoefler Text" w:hAnsi="Hoefler Text"/>
          <w:b/>
        </w:rPr>
      </w:pPr>
      <w:r w:rsidRPr="00840BE3">
        <w:rPr>
          <w:rFonts w:ascii="Hoefler Text" w:hAnsi="Hoefler Text"/>
          <w:b/>
        </w:rPr>
        <w:t xml:space="preserve">3. As a minister of the Gospel, how will you communicate </w:t>
      </w:r>
      <w:r w:rsidRPr="00840BE3">
        <w:rPr>
          <w:rFonts w:ascii="Hoefler Text" w:hAnsi="Hoefler Text"/>
          <w:b/>
          <w:i/>
        </w:rPr>
        <w:t xml:space="preserve">your </w:t>
      </w:r>
      <w:r w:rsidRPr="00840BE3">
        <w:rPr>
          <w:rFonts w:ascii="Hoefler Text" w:hAnsi="Hoefler Text"/>
          <w:b/>
        </w:rPr>
        <w:t>identity in Christ to those among whom you seek to minister?</w:t>
      </w:r>
    </w:p>
    <w:p w:rsidR="00745220" w:rsidRPr="00840BE3" w:rsidRDefault="00745220" w:rsidP="00745220">
      <w:pPr>
        <w:ind w:left="720"/>
        <w:rPr>
          <w:rFonts w:ascii="Hoefler Text" w:hAnsi="Hoefler Text"/>
        </w:rPr>
      </w:pPr>
    </w:p>
    <w:p w:rsidR="00745220" w:rsidRPr="00840BE3" w:rsidRDefault="00745220" w:rsidP="00745220">
      <w:pPr>
        <w:spacing w:line="276" w:lineRule="auto"/>
        <w:ind w:left="720"/>
        <w:rPr>
          <w:rFonts w:ascii="Hoefler Text" w:hAnsi="Hoefler Text"/>
          <w:sz w:val="22"/>
        </w:rPr>
      </w:pPr>
      <w:r w:rsidRPr="00840BE3">
        <w:rPr>
          <w:rFonts w:ascii="Hoefler Text" w:hAnsi="Hoefler Text"/>
          <w:b/>
          <w:sz w:val="22"/>
        </w:rPr>
        <w:t xml:space="preserve">Biblical considerations: </w:t>
      </w:r>
      <w:r w:rsidRPr="00840BE3">
        <w:rPr>
          <w:rFonts w:ascii="Hoefler Text" w:hAnsi="Hoefler Text"/>
          <w:sz w:val="22"/>
        </w:rPr>
        <w:t>While there is no biblical mandate to call oneself a “Christian,” o</w:t>
      </w:r>
      <w:r w:rsidRPr="00840BE3" w:rsidDel="001C4FEC">
        <w:rPr>
          <w:rFonts w:ascii="Hoefler Text" w:hAnsi="Hoefler Text"/>
          <w:sz w:val="22"/>
        </w:rPr>
        <w:t xml:space="preserve">ur aim </w:t>
      </w:r>
      <w:r w:rsidRPr="00840BE3">
        <w:rPr>
          <w:rFonts w:ascii="Hoefler Text" w:hAnsi="Hoefler Text"/>
          <w:sz w:val="22"/>
        </w:rPr>
        <w:t xml:space="preserve">is </w:t>
      </w:r>
      <w:r w:rsidRPr="00840BE3" w:rsidDel="001C4FEC">
        <w:rPr>
          <w:rFonts w:ascii="Hoefler Text" w:hAnsi="Hoefler Text"/>
          <w:sz w:val="22"/>
        </w:rPr>
        <w:t xml:space="preserve">to </w:t>
      </w:r>
      <w:r w:rsidRPr="00840BE3">
        <w:rPr>
          <w:rFonts w:ascii="Hoefler Text" w:hAnsi="Hoefler Text"/>
          <w:sz w:val="22"/>
        </w:rPr>
        <w:t>communicate in a way that honestly and clearly identifies us with th</w:t>
      </w:r>
      <w:r>
        <w:rPr>
          <w:rFonts w:ascii="Hoefler Text" w:hAnsi="Hoefler Text"/>
          <w:sz w:val="22"/>
        </w:rPr>
        <w:t>e Christ of the Bible (2 Cor. 4:</w:t>
      </w:r>
      <w:r w:rsidRPr="00840BE3">
        <w:rPr>
          <w:rFonts w:ascii="Hoefler Text" w:hAnsi="Hoefler Text"/>
          <w:sz w:val="22"/>
        </w:rPr>
        <w:t xml:space="preserve">5-6). </w:t>
      </w:r>
      <w:r>
        <w:rPr>
          <w:rFonts w:ascii="Hoefler Text" w:hAnsi="Hoefler Text"/>
          <w:sz w:val="22"/>
        </w:rPr>
        <w:t>Language is important (Psalm 19:14; Matt. 16:</w:t>
      </w:r>
      <w:r w:rsidRPr="00840BE3">
        <w:rPr>
          <w:rFonts w:ascii="Hoefler Text" w:hAnsi="Hoefler Text"/>
          <w:sz w:val="22"/>
        </w:rPr>
        <w:t>15-18; 2</w:t>
      </w:r>
      <w:r>
        <w:rPr>
          <w:rFonts w:ascii="Hoefler Text" w:hAnsi="Hoefler Text"/>
          <w:sz w:val="22"/>
        </w:rPr>
        <w:t xml:space="preserve"> Cor. 2:</w:t>
      </w:r>
      <w:r w:rsidRPr="00840BE3">
        <w:rPr>
          <w:rFonts w:ascii="Hoefler Text" w:hAnsi="Hoefler Text"/>
          <w:sz w:val="22"/>
        </w:rPr>
        <w:t>17).  We must reject any community-dominant religious terminology that would bring reproach upon Christ or call our identity with the God/Christ of the Bible into question (Daniel 3; 2</w:t>
      </w:r>
      <w:r>
        <w:rPr>
          <w:rFonts w:ascii="Hoefler Text" w:hAnsi="Hoefler Text"/>
          <w:sz w:val="22"/>
        </w:rPr>
        <w:t xml:space="preserve"> </w:t>
      </w:r>
      <w:r w:rsidRPr="00840BE3">
        <w:rPr>
          <w:rFonts w:ascii="Hoefler Text" w:hAnsi="Hoefler Text"/>
          <w:sz w:val="22"/>
        </w:rPr>
        <w:t>Cor</w:t>
      </w:r>
      <w:r>
        <w:rPr>
          <w:rFonts w:ascii="Hoefler Text" w:hAnsi="Hoefler Text"/>
          <w:sz w:val="22"/>
        </w:rPr>
        <w:t>inthians 4:</w:t>
      </w:r>
      <w:r w:rsidRPr="00840BE3">
        <w:rPr>
          <w:rFonts w:ascii="Hoefler Text" w:hAnsi="Hoefler Text"/>
          <w:sz w:val="22"/>
        </w:rPr>
        <w:t>2)</w:t>
      </w:r>
      <w:r>
        <w:rPr>
          <w:rFonts w:ascii="Hoefler Text" w:hAnsi="Hoefler Text"/>
          <w:sz w:val="22"/>
        </w:rPr>
        <w:t>.</w:t>
      </w:r>
      <w:r w:rsidRPr="00840BE3">
        <w:rPr>
          <w:rFonts w:ascii="Hoefler Text" w:hAnsi="Hoefler Text"/>
          <w:sz w:val="22"/>
        </w:rPr>
        <w:t xml:space="preserve"> </w:t>
      </w:r>
    </w:p>
    <w:p w:rsidR="00745220" w:rsidRPr="00840BE3" w:rsidRDefault="00745220" w:rsidP="00745220">
      <w:pPr>
        <w:rPr>
          <w:rFonts w:ascii="Hoefler Text" w:hAnsi="Hoefler Text"/>
        </w:rPr>
      </w:pPr>
    </w:p>
    <w:p w:rsidR="00745220" w:rsidRPr="00840BE3" w:rsidRDefault="00745220" w:rsidP="00745220">
      <w:pPr>
        <w:rPr>
          <w:rFonts w:ascii="Hoefler Text" w:hAnsi="Hoefler Text"/>
          <w:b/>
        </w:rPr>
      </w:pPr>
      <w:r w:rsidRPr="00840BE3">
        <w:rPr>
          <w:rFonts w:ascii="Hoefler Text" w:hAnsi="Hoefler Text"/>
          <w:b/>
        </w:rPr>
        <w:t xml:space="preserve">4. How will you communicate the </w:t>
      </w:r>
      <w:r w:rsidRPr="00840BE3">
        <w:rPr>
          <w:rFonts w:ascii="Hoefler Text" w:hAnsi="Hoefler Text"/>
          <w:b/>
          <w:i/>
        </w:rPr>
        <w:t xml:space="preserve">identity of Jesus </w:t>
      </w:r>
      <w:r w:rsidRPr="00840BE3">
        <w:rPr>
          <w:rFonts w:ascii="Hoefler Text" w:hAnsi="Hoefler Text"/>
          <w:b/>
        </w:rPr>
        <w:t>in the language and culture of the context in which you minister?</w:t>
      </w:r>
    </w:p>
    <w:p w:rsidR="00745220" w:rsidRPr="00840BE3" w:rsidRDefault="00745220" w:rsidP="00745220">
      <w:pPr>
        <w:rPr>
          <w:rFonts w:ascii="Hoefler Text" w:hAnsi="Hoefler Text"/>
        </w:rPr>
      </w:pPr>
    </w:p>
    <w:p w:rsidR="00745220" w:rsidRPr="00840BE3" w:rsidRDefault="00745220" w:rsidP="00745220">
      <w:pPr>
        <w:spacing w:line="276" w:lineRule="auto"/>
        <w:ind w:left="720"/>
        <w:rPr>
          <w:rFonts w:ascii="Hoefler Text" w:hAnsi="Hoefler Text"/>
          <w:sz w:val="22"/>
          <w:szCs w:val="22"/>
        </w:rPr>
      </w:pPr>
      <w:r w:rsidRPr="00840BE3">
        <w:rPr>
          <w:rFonts w:ascii="Hoefler Text" w:hAnsi="Hoefler Text"/>
          <w:b/>
          <w:sz w:val="22"/>
        </w:rPr>
        <w:t xml:space="preserve">Biblical considerations: </w:t>
      </w:r>
      <w:r w:rsidRPr="00840BE3">
        <w:rPr>
          <w:rFonts w:ascii="Hoefler Text" w:hAnsi="Hoefler Text"/>
          <w:sz w:val="22"/>
          <w:szCs w:val="22"/>
        </w:rPr>
        <w:t>The identity of Jesus is at t</w:t>
      </w:r>
      <w:r>
        <w:rPr>
          <w:rFonts w:ascii="Hoefler Text" w:hAnsi="Hoefler Text"/>
          <w:sz w:val="22"/>
          <w:szCs w:val="22"/>
        </w:rPr>
        <w:t>he center of the Gospel (Mt. 16:13-18; Acts 4:</w:t>
      </w:r>
      <w:r w:rsidRPr="00840BE3">
        <w:rPr>
          <w:rFonts w:ascii="Hoefler Text" w:hAnsi="Hoefler Text"/>
          <w:sz w:val="22"/>
          <w:szCs w:val="22"/>
        </w:rPr>
        <w:t>12).  The gospel-writers go to great lengths to show the theological and redemptive-historical significance of titles.  Jesus, in fulfillment of prophecy, is the Messiah, the Royal Son of God (cf. Ps. 2; Rom</w:t>
      </w:r>
      <w:r>
        <w:rPr>
          <w:rFonts w:ascii="Hoefler Text" w:hAnsi="Hoefler Text"/>
          <w:sz w:val="22"/>
          <w:szCs w:val="22"/>
        </w:rPr>
        <w:t>. 1:</w:t>
      </w:r>
      <w:r w:rsidRPr="00840BE3">
        <w:rPr>
          <w:rFonts w:ascii="Hoefler Text" w:hAnsi="Hoefler Text"/>
          <w:sz w:val="22"/>
          <w:szCs w:val="22"/>
        </w:rPr>
        <w:t>2), and the divine Son of Man (Dan</w:t>
      </w:r>
      <w:r>
        <w:rPr>
          <w:rFonts w:ascii="Hoefler Text" w:hAnsi="Hoefler Text"/>
          <w:sz w:val="22"/>
          <w:szCs w:val="22"/>
        </w:rPr>
        <w:t>. 7:9-14; Luke 21:27ff; Rev. 1:13-16</w:t>
      </w:r>
      <w:r w:rsidRPr="00840BE3">
        <w:rPr>
          <w:rFonts w:ascii="Hoefler Text" w:hAnsi="Hoefler Text"/>
          <w:sz w:val="22"/>
          <w:szCs w:val="22"/>
        </w:rPr>
        <w:t xml:space="preserve">).  </w:t>
      </w:r>
      <w:r w:rsidRPr="006D2363">
        <w:rPr>
          <w:rFonts w:ascii="Hoefler Text" w:hAnsi="Hoefler Text"/>
          <w:sz w:val="22"/>
          <w:szCs w:val="22"/>
        </w:rPr>
        <w:t>Jesus</w:t>
      </w:r>
      <w:r w:rsidRPr="00840BE3">
        <w:rPr>
          <w:rFonts w:ascii="Hoefler Text" w:hAnsi="Hoefler Text"/>
          <w:sz w:val="22"/>
          <w:szCs w:val="22"/>
        </w:rPr>
        <w:t xml:space="preserve"> is the One by whom, and for whom, </w:t>
      </w:r>
      <w:r>
        <w:rPr>
          <w:rFonts w:ascii="Hoefler Text" w:hAnsi="Hoefler Text"/>
          <w:sz w:val="22"/>
          <w:szCs w:val="22"/>
        </w:rPr>
        <w:t>all things were created (Col. 1:</w:t>
      </w:r>
      <w:r w:rsidRPr="00840BE3">
        <w:rPr>
          <w:rFonts w:ascii="Hoefler Text" w:hAnsi="Hoefler Text"/>
          <w:sz w:val="22"/>
          <w:szCs w:val="22"/>
        </w:rPr>
        <w:t>13-20). The resurrected Christ taught his disciples that only through an understanding of the Old Testament will the deep significance of his death, resurrection, and global proclamation be seen as the apex o</w:t>
      </w:r>
      <w:r>
        <w:rPr>
          <w:rFonts w:ascii="Hoefler Text" w:hAnsi="Hoefler Text"/>
          <w:sz w:val="22"/>
          <w:szCs w:val="22"/>
        </w:rPr>
        <w:t>f all of redemptive history (Luke 24:</w:t>
      </w:r>
      <w:r w:rsidRPr="00840BE3">
        <w:rPr>
          <w:rFonts w:ascii="Hoefler Text" w:hAnsi="Hoefler Text"/>
          <w:sz w:val="22"/>
          <w:szCs w:val="22"/>
        </w:rPr>
        <w:t>44-49).  From the beginning of the Church age, the apostles’ task was to communicate these deep realities in different cultures and contexts – even when the concepts themselves were highly offensive (or ridicul</w:t>
      </w:r>
      <w:r>
        <w:rPr>
          <w:rFonts w:ascii="Hoefler Text" w:hAnsi="Hoefler Text"/>
          <w:sz w:val="22"/>
          <w:szCs w:val="22"/>
        </w:rPr>
        <w:t>ous) to their hearers (1 Cor. 1:</w:t>
      </w:r>
      <w:r w:rsidRPr="00840BE3">
        <w:rPr>
          <w:rFonts w:ascii="Hoefler Text" w:hAnsi="Hoefler Text"/>
          <w:sz w:val="22"/>
          <w:szCs w:val="22"/>
        </w:rPr>
        <w:t>18-31).</w:t>
      </w:r>
    </w:p>
    <w:p w:rsidR="00745220" w:rsidRPr="00840BE3" w:rsidRDefault="00745220" w:rsidP="00745220">
      <w:pPr>
        <w:rPr>
          <w:rFonts w:ascii="Hoefler Text" w:hAnsi="Hoefler Text"/>
          <w:sz w:val="22"/>
          <w:szCs w:val="22"/>
        </w:rPr>
      </w:pPr>
    </w:p>
    <w:p w:rsidR="00745220" w:rsidRPr="00840BE3" w:rsidRDefault="00745220" w:rsidP="00745220">
      <w:pPr>
        <w:rPr>
          <w:rFonts w:ascii="Hoefler Text" w:hAnsi="Hoefler Text"/>
        </w:rPr>
      </w:pPr>
    </w:p>
    <w:p w:rsidR="00745220" w:rsidRPr="00840BE3" w:rsidRDefault="00745220" w:rsidP="00745220">
      <w:pPr>
        <w:rPr>
          <w:rFonts w:ascii="Hoefler Text" w:hAnsi="Hoefler Text"/>
          <w:b/>
        </w:rPr>
      </w:pPr>
      <w:r w:rsidRPr="00840BE3">
        <w:rPr>
          <w:rFonts w:ascii="Hoefler Text" w:hAnsi="Hoefler Text"/>
          <w:b/>
        </w:rPr>
        <w:t>5.  What will cross-bearing look like for new believers in your context? Are new believers truly ready to suffer for Christ? How will you prepare them?</w:t>
      </w:r>
    </w:p>
    <w:p w:rsidR="00745220" w:rsidRPr="00840BE3" w:rsidRDefault="00745220" w:rsidP="00745220">
      <w:pPr>
        <w:ind w:left="720"/>
        <w:rPr>
          <w:rFonts w:ascii="Hoefler Text" w:hAnsi="Hoefler Text"/>
        </w:rPr>
      </w:pPr>
    </w:p>
    <w:p w:rsidR="00745220" w:rsidRDefault="00745220" w:rsidP="00745220">
      <w:pPr>
        <w:spacing w:line="276" w:lineRule="auto"/>
        <w:ind w:left="720"/>
        <w:rPr>
          <w:rFonts w:ascii="Hoefler Text" w:hAnsi="Hoefler Text"/>
          <w:sz w:val="22"/>
          <w:szCs w:val="22"/>
        </w:rPr>
      </w:pPr>
      <w:r w:rsidRPr="00840BE3">
        <w:rPr>
          <w:rFonts w:ascii="Hoefler Text" w:hAnsi="Hoefler Text"/>
          <w:b/>
          <w:sz w:val="22"/>
        </w:rPr>
        <w:t xml:space="preserve">Biblical considerations: </w:t>
      </w:r>
      <w:r w:rsidRPr="00840BE3">
        <w:rPr>
          <w:rFonts w:ascii="Hoefler Text" w:hAnsi="Hoefler Text"/>
          <w:sz w:val="22"/>
          <w:szCs w:val="22"/>
        </w:rPr>
        <w:t>While there are many places in the world where visible persecution on account of Christ does not occur, the Bible anticipates suffering as part of every</w:t>
      </w:r>
      <w:r>
        <w:rPr>
          <w:rFonts w:ascii="Hoefler Text" w:hAnsi="Hoefler Text"/>
          <w:sz w:val="22"/>
          <w:szCs w:val="22"/>
        </w:rPr>
        <w:t xml:space="preserve"> believer’s experience (Phil. 1:</w:t>
      </w:r>
      <w:r w:rsidRPr="00840BE3">
        <w:rPr>
          <w:rFonts w:ascii="Hoefler Text" w:hAnsi="Hoefler Text"/>
          <w:sz w:val="22"/>
          <w:szCs w:val="22"/>
        </w:rPr>
        <w:t>27-28, 1</w:t>
      </w:r>
      <w:r>
        <w:rPr>
          <w:rFonts w:ascii="Hoefler Text" w:hAnsi="Hoefler Text"/>
          <w:sz w:val="22"/>
          <w:szCs w:val="22"/>
        </w:rPr>
        <w:t xml:space="preserve"> Pet. 4:</w:t>
      </w:r>
      <w:r w:rsidRPr="00840BE3">
        <w:rPr>
          <w:rFonts w:ascii="Hoefler Text" w:hAnsi="Hoefler Text"/>
          <w:sz w:val="22"/>
          <w:szCs w:val="22"/>
        </w:rPr>
        <w:t>12-19).  The Apostle Paul experienced great persecution as a missionary and reminded fellow believers that anyone who desired to live for Christ would also be persecuted (2 Tim. 3:12).  Jesus taught that his followers would experience suffering and persecution on account of him, sometimes coming from their o</w:t>
      </w:r>
      <w:r>
        <w:rPr>
          <w:rFonts w:ascii="Hoefler Text" w:hAnsi="Hoefler Text"/>
          <w:sz w:val="22"/>
          <w:szCs w:val="22"/>
        </w:rPr>
        <w:t>wn friends and family (Matt. 10:</w:t>
      </w:r>
      <w:r w:rsidRPr="00840BE3">
        <w:rPr>
          <w:rFonts w:ascii="Hoefler Text" w:hAnsi="Hoefler Text"/>
          <w:sz w:val="22"/>
          <w:szCs w:val="22"/>
        </w:rPr>
        <w:t xml:space="preserve">16-33). When persecution occurs, there must be prayerful discernment whether to stay and endure persecution or to flee from it (Matthew 10:23; Luke 21:21; Acts 9:24-25). The all-surpassing pleasure to be found in Christ is what enables and drives radical self-denial </w:t>
      </w:r>
      <w:r>
        <w:rPr>
          <w:rFonts w:ascii="Hoefler Text" w:hAnsi="Hoefler Text"/>
          <w:sz w:val="22"/>
          <w:szCs w:val="22"/>
        </w:rPr>
        <w:t>in the life of the believer (Luke 9:</w:t>
      </w:r>
      <w:r w:rsidRPr="00840BE3">
        <w:rPr>
          <w:rFonts w:ascii="Hoefler Text" w:hAnsi="Hoefler Text"/>
          <w:sz w:val="22"/>
          <w:szCs w:val="22"/>
        </w:rPr>
        <w:t xml:space="preserve">23-26). </w:t>
      </w:r>
    </w:p>
    <w:p w:rsidR="00745220" w:rsidRDefault="00745220" w:rsidP="00745220">
      <w:pPr>
        <w:spacing w:line="276" w:lineRule="auto"/>
        <w:ind w:left="720"/>
        <w:rPr>
          <w:rFonts w:ascii="Hoefler Text" w:hAnsi="Hoefler Text"/>
          <w:sz w:val="22"/>
          <w:szCs w:val="22"/>
        </w:rPr>
      </w:pPr>
    </w:p>
    <w:p w:rsidR="00745220" w:rsidRPr="00840BE3" w:rsidRDefault="00745220" w:rsidP="00745220">
      <w:pPr>
        <w:spacing w:line="276" w:lineRule="auto"/>
        <w:ind w:left="720"/>
        <w:rPr>
          <w:rFonts w:ascii="Hoefler Text" w:hAnsi="Hoefler Text"/>
          <w:sz w:val="22"/>
          <w:szCs w:val="22"/>
        </w:rPr>
      </w:pPr>
      <w:r w:rsidRPr="00840BE3">
        <w:rPr>
          <w:rFonts w:ascii="Hoefler Text" w:hAnsi="Hoefler Text"/>
          <w:sz w:val="22"/>
          <w:szCs w:val="22"/>
        </w:rPr>
        <w:t xml:space="preserve">Additional questions to consider: </w:t>
      </w:r>
    </w:p>
    <w:p w:rsidR="00745220" w:rsidRPr="00840BE3" w:rsidRDefault="00745220" w:rsidP="00745220">
      <w:pPr>
        <w:ind w:left="720"/>
        <w:rPr>
          <w:rFonts w:ascii="Hoefler Text" w:hAnsi="Hoefler Text"/>
          <w:sz w:val="22"/>
          <w:szCs w:val="22"/>
        </w:rPr>
      </w:pPr>
    </w:p>
    <w:p w:rsidR="00745220" w:rsidRPr="00840BE3" w:rsidRDefault="00745220" w:rsidP="00745220">
      <w:pPr>
        <w:numPr>
          <w:ilvl w:val="2"/>
          <w:numId w:val="4"/>
        </w:numPr>
        <w:rPr>
          <w:rFonts w:ascii="Hoefler Text" w:hAnsi="Hoefler Text"/>
          <w:sz w:val="22"/>
          <w:szCs w:val="22"/>
        </w:rPr>
      </w:pPr>
      <w:r w:rsidRPr="00840BE3">
        <w:rPr>
          <w:rFonts w:ascii="Hoefler Text" w:hAnsi="Hoefler Text"/>
          <w:sz w:val="22"/>
          <w:szCs w:val="22"/>
        </w:rPr>
        <w:t>When does “salt lose its saltiness”</w:t>
      </w:r>
      <w:r>
        <w:rPr>
          <w:rFonts w:ascii="Hoefler Text" w:hAnsi="Hoefler Text"/>
          <w:sz w:val="22"/>
          <w:szCs w:val="22"/>
        </w:rPr>
        <w:t xml:space="preserve"> in your host community (Matt. 5:</w:t>
      </w:r>
      <w:r w:rsidRPr="00840BE3">
        <w:rPr>
          <w:rFonts w:ascii="Hoefler Text" w:hAnsi="Hoefler Text"/>
          <w:sz w:val="22"/>
          <w:szCs w:val="22"/>
        </w:rPr>
        <w:t xml:space="preserve">13-17)? </w:t>
      </w:r>
    </w:p>
    <w:p w:rsidR="00745220" w:rsidRPr="00840BE3" w:rsidRDefault="00745220" w:rsidP="00745220">
      <w:pPr>
        <w:numPr>
          <w:ilvl w:val="2"/>
          <w:numId w:val="4"/>
        </w:numPr>
        <w:spacing w:line="276" w:lineRule="auto"/>
        <w:rPr>
          <w:rFonts w:ascii="Hoefler Text" w:hAnsi="Hoefler Text"/>
          <w:sz w:val="22"/>
          <w:szCs w:val="22"/>
        </w:rPr>
      </w:pPr>
      <w:r w:rsidRPr="00840BE3">
        <w:rPr>
          <w:rFonts w:ascii="Hoefler Text" w:hAnsi="Hoefler Text"/>
          <w:sz w:val="22"/>
          <w:szCs w:val="22"/>
        </w:rPr>
        <w:t xml:space="preserve">How is the light of Christ shining, or hidden under a bushel in your host community (Mark 9:42-49)? </w:t>
      </w:r>
    </w:p>
    <w:p w:rsidR="00745220" w:rsidRPr="00840BE3" w:rsidRDefault="00745220" w:rsidP="00745220">
      <w:pPr>
        <w:numPr>
          <w:ilvl w:val="2"/>
          <w:numId w:val="4"/>
        </w:numPr>
        <w:spacing w:line="276" w:lineRule="auto"/>
        <w:rPr>
          <w:rFonts w:ascii="Hoefler Text" w:hAnsi="Hoefler Text"/>
        </w:rPr>
      </w:pPr>
      <w:r w:rsidRPr="00840BE3">
        <w:rPr>
          <w:rFonts w:ascii="Hoefler Text" w:hAnsi="Hoefler Text"/>
          <w:sz w:val="22"/>
          <w:szCs w:val="22"/>
        </w:rPr>
        <w:t>How are God’s “chosen ones” proclaiming the excellencies of Him who called them out of darkness and int</w:t>
      </w:r>
      <w:r>
        <w:rPr>
          <w:rFonts w:ascii="Hoefler Text" w:hAnsi="Hoefler Text"/>
          <w:sz w:val="22"/>
          <w:szCs w:val="22"/>
        </w:rPr>
        <w:t>o His marvelous light (1 Pet. 2:</w:t>
      </w:r>
      <w:r w:rsidRPr="00840BE3">
        <w:rPr>
          <w:rFonts w:ascii="Hoefler Text" w:hAnsi="Hoefler Text"/>
          <w:sz w:val="22"/>
          <w:szCs w:val="22"/>
        </w:rPr>
        <w:t>9)?</w:t>
      </w:r>
    </w:p>
    <w:p w:rsidR="00745220" w:rsidRPr="00840BE3" w:rsidRDefault="00745220" w:rsidP="00745220">
      <w:pPr>
        <w:rPr>
          <w:rFonts w:ascii="Hoefler Text" w:hAnsi="Hoefler Text"/>
          <w:b/>
        </w:rPr>
      </w:pPr>
    </w:p>
    <w:p w:rsidR="00745220" w:rsidRPr="00840BE3" w:rsidRDefault="00745220" w:rsidP="00745220">
      <w:pPr>
        <w:rPr>
          <w:rFonts w:ascii="Hoefler Text" w:hAnsi="Hoefler Text"/>
        </w:rPr>
      </w:pPr>
      <w:r w:rsidRPr="00840BE3">
        <w:rPr>
          <w:rFonts w:ascii="Hoefler Text" w:hAnsi="Hoefler Text"/>
          <w:b/>
        </w:rPr>
        <w:t xml:space="preserve">6. How will you present the gospel in such a way that </w:t>
      </w:r>
      <w:r w:rsidRPr="00840BE3">
        <w:rPr>
          <w:rFonts w:ascii="Hoefler Text" w:hAnsi="Hoefler Text"/>
          <w:b/>
          <w:i/>
        </w:rPr>
        <w:t xml:space="preserve">Jesus </w:t>
      </w:r>
      <w:r w:rsidRPr="00840BE3">
        <w:rPr>
          <w:rFonts w:ascii="Hoefler Text" w:hAnsi="Hoefler Text"/>
          <w:b/>
        </w:rPr>
        <w:t xml:space="preserve">is the stumbling block (not cultural practices, leadership style, dress, customs, habits)? </w:t>
      </w:r>
    </w:p>
    <w:p w:rsidR="00745220" w:rsidRPr="00840BE3" w:rsidRDefault="00745220" w:rsidP="00745220">
      <w:pPr>
        <w:ind w:left="720"/>
        <w:rPr>
          <w:rFonts w:ascii="Hoefler Text" w:hAnsi="Hoefler Text"/>
        </w:rPr>
      </w:pPr>
    </w:p>
    <w:p w:rsidR="00745220" w:rsidRPr="00840BE3" w:rsidRDefault="00745220" w:rsidP="00745220">
      <w:pPr>
        <w:spacing w:line="276" w:lineRule="auto"/>
        <w:ind w:left="720"/>
        <w:rPr>
          <w:rFonts w:ascii="Hoefler Text" w:hAnsi="Hoefler Text"/>
          <w:sz w:val="22"/>
        </w:rPr>
      </w:pPr>
      <w:r w:rsidRPr="00840BE3">
        <w:rPr>
          <w:rFonts w:ascii="Hoefler Text" w:hAnsi="Hoefler Text"/>
          <w:b/>
          <w:sz w:val="22"/>
        </w:rPr>
        <w:t xml:space="preserve">Biblical considerations: </w:t>
      </w:r>
      <w:r w:rsidRPr="00840BE3">
        <w:rPr>
          <w:rFonts w:ascii="Hoefler Text" w:hAnsi="Hoefler Text"/>
          <w:sz w:val="22"/>
        </w:rPr>
        <w:t>Paul strove to communicate the gospel clearly and compellingly both in his speech and his lifestyle.  When his financial support was an obstacle, he made tents</w:t>
      </w:r>
      <w:r>
        <w:rPr>
          <w:rFonts w:ascii="Hoefler Text" w:hAnsi="Hoefler Text"/>
          <w:sz w:val="22"/>
        </w:rPr>
        <w:t xml:space="preserve"> to support himself (1 Thess. 2:</w:t>
      </w:r>
      <w:r w:rsidRPr="00840BE3">
        <w:rPr>
          <w:rFonts w:ascii="Hoefler Text" w:hAnsi="Hoefler Text"/>
          <w:sz w:val="22"/>
        </w:rPr>
        <w:t>5-9).  His aim was to orient his life in suc</w:t>
      </w:r>
      <w:r>
        <w:rPr>
          <w:rFonts w:ascii="Hoefler Text" w:hAnsi="Hoefler Text"/>
          <w:sz w:val="22"/>
        </w:rPr>
        <w:t xml:space="preserve">h a way that the only stumbling </w:t>
      </w:r>
      <w:r w:rsidRPr="00840BE3">
        <w:rPr>
          <w:rFonts w:ascii="Hoefler Text" w:hAnsi="Hoefler Text"/>
          <w:sz w:val="22"/>
        </w:rPr>
        <w:t>block to faith was the messa</w:t>
      </w:r>
      <w:r>
        <w:rPr>
          <w:rFonts w:ascii="Hoefler Text" w:hAnsi="Hoefler Text"/>
          <w:sz w:val="22"/>
        </w:rPr>
        <w:t>ge of Jesus crucified (1 Cor. 1:</w:t>
      </w:r>
      <w:r w:rsidRPr="00840BE3">
        <w:rPr>
          <w:rFonts w:ascii="Hoefler Text" w:hAnsi="Hoefler Text"/>
          <w:sz w:val="22"/>
        </w:rPr>
        <w:t>18-31). He rejected the notion of avoiding persecution by adhering to for</w:t>
      </w:r>
      <w:r>
        <w:rPr>
          <w:rFonts w:ascii="Hoefler Text" w:hAnsi="Hoefler Text"/>
          <w:sz w:val="22"/>
        </w:rPr>
        <w:t>mer religious practices (Gal. 6:</w:t>
      </w:r>
      <w:r w:rsidRPr="00840BE3">
        <w:rPr>
          <w:rFonts w:ascii="Hoefler Text" w:hAnsi="Hoefler Text"/>
          <w:sz w:val="22"/>
        </w:rPr>
        <w:t xml:space="preserve">12-14). Paul’s evangelism was grounded in the reality that, though Paul planted and Apollos watered, it was only God who </w:t>
      </w:r>
      <w:r>
        <w:rPr>
          <w:rFonts w:ascii="Hoefler Text" w:hAnsi="Hoefler Text"/>
          <w:sz w:val="22"/>
        </w:rPr>
        <w:t>could give the growth (1 Cor. 3:</w:t>
      </w:r>
      <w:r w:rsidRPr="00840BE3">
        <w:rPr>
          <w:rFonts w:ascii="Hoefler Text" w:hAnsi="Hoefler Text"/>
          <w:sz w:val="22"/>
        </w:rPr>
        <w:t xml:space="preserve">6-7).  Because of this precious reality, there was no impetus for Paul to impress people with flawless oratory </w:t>
      </w:r>
      <w:r>
        <w:rPr>
          <w:rFonts w:ascii="Hoefler Text" w:hAnsi="Hoefler Text"/>
          <w:sz w:val="22"/>
        </w:rPr>
        <w:t>or esoteric knowledge (1 Cor. 1:17, 2:</w:t>
      </w:r>
      <w:r w:rsidRPr="00840BE3">
        <w:rPr>
          <w:rFonts w:ascii="Hoefler Text" w:hAnsi="Hoefler Text"/>
          <w:sz w:val="22"/>
        </w:rPr>
        <w:t>1-5).</w:t>
      </w:r>
    </w:p>
    <w:p w:rsidR="00745220" w:rsidRPr="00840BE3" w:rsidRDefault="00745220" w:rsidP="00745220">
      <w:pPr>
        <w:ind w:left="720"/>
        <w:rPr>
          <w:rFonts w:ascii="Hoefler Text" w:hAnsi="Hoefler Text"/>
        </w:rPr>
      </w:pPr>
    </w:p>
    <w:p w:rsidR="00745220" w:rsidRPr="00840BE3" w:rsidRDefault="00745220" w:rsidP="00745220">
      <w:pPr>
        <w:rPr>
          <w:rFonts w:ascii="Hoefler Text" w:hAnsi="Hoefler Text"/>
          <w:b/>
        </w:rPr>
      </w:pPr>
      <w:r w:rsidRPr="00840BE3">
        <w:rPr>
          <w:rFonts w:ascii="Hoefler Text" w:hAnsi="Hoefler Text"/>
          <w:b/>
        </w:rPr>
        <w:t>7. How will you proclaim the gospel with gentleness, respect, and with all boldness in your host context (especially in highly restricted areas)?</w:t>
      </w:r>
    </w:p>
    <w:p w:rsidR="00745220" w:rsidRPr="00840BE3" w:rsidRDefault="00745220" w:rsidP="00745220">
      <w:pPr>
        <w:rPr>
          <w:rFonts w:ascii="Hoefler Text" w:hAnsi="Hoefler Text"/>
          <w:b/>
        </w:rPr>
      </w:pPr>
    </w:p>
    <w:p w:rsidR="00745220" w:rsidRPr="00840BE3" w:rsidRDefault="00745220" w:rsidP="00745220">
      <w:pPr>
        <w:spacing w:line="276" w:lineRule="auto"/>
        <w:ind w:left="720"/>
        <w:rPr>
          <w:rFonts w:ascii="Hoefler Text" w:hAnsi="Hoefler Text"/>
          <w:sz w:val="22"/>
        </w:rPr>
      </w:pPr>
      <w:r w:rsidRPr="00840BE3">
        <w:rPr>
          <w:rFonts w:ascii="Hoefler Text" w:hAnsi="Hoefler Text"/>
          <w:b/>
          <w:sz w:val="22"/>
        </w:rPr>
        <w:t xml:space="preserve">Biblical considerations: </w:t>
      </w:r>
      <w:r w:rsidRPr="00840BE3">
        <w:rPr>
          <w:rFonts w:ascii="Hoefler Text" w:hAnsi="Hoefler Text"/>
          <w:sz w:val="22"/>
        </w:rPr>
        <w:t>The Apostle Peter writes that, in a hostile environment we should communicate the gospel with gentleness and respect (</w:t>
      </w:r>
      <w:r>
        <w:rPr>
          <w:rFonts w:ascii="Hoefler Text" w:hAnsi="Hoefler Text"/>
          <w:sz w:val="22"/>
          <w:szCs w:val="28"/>
        </w:rPr>
        <w:t>I Peter 3:</w:t>
      </w:r>
      <w:r w:rsidRPr="00840BE3">
        <w:rPr>
          <w:rFonts w:ascii="Hoefler Text" w:hAnsi="Hoefler Text"/>
          <w:sz w:val="22"/>
          <w:szCs w:val="28"/>
        </w:rPr>
        <w:t xml:space="preserve">15-16).  Yet when Peter is dragged before local leadership, beaten, and told not to preach the name of Jesus, he declared “we cannot but tell all that we have seen and heard.” This was followed by fervent prayer with the body of Christ for greater boldness as the word of God </w:t>
      </w:r>
      <w:r>
        <w:rPr>
          <w:rFonts w:ascii="Hoefler Text" w:hAnsi="Hoefler Text"/>
          <w:sz w:val="22"/>
          <w:szCs w:val="28"/>
        </w:rPr>
        <w:t>was fulfilled (Acts 4:</w:t>
      </w:r>
      <w:r w:rsidRPr="00840BE3">
        <w:rPr>
          <w:rFonts w:ascii="Hoefler Text" w:hAnsi="Hoefler Text"/>
          <w:sz w:val="22"/>
          <w:szCs w:val="28"/>
        </w:rPr>
        <w:t xml:space="preserve">29-30). As ministers of the gospel, we are </w:t>
      </w:r>
      <w:r w:rsidRPr="00840BE3">
        <w:rPr>
          <w:rFonts w:ascii="Hoefler Text" w:hAnsi="Hoefler Text"/>
          <w:sz w:val="22"/>
        </w:rPr>
        <w:t>being sent out as s</w:t>
      </w:r>
      <w:r>
        <w:rPr>
          <w:rFonts w:ascii="Hoefler Text" w:hAnsi="Hoefler Text"/>
          <w:sz w:val="22"/>
        </w:rPr>
        <w:t>heep in the midst of wolves (Luke 10:</w:t>
      </w:r>
      <w:r w:rsidRPr="00840BE3">
        <w:rPr>
          <w:rFonts w:ascii="Hoefler Text" w:hAnsi="Hoefler Text"/>
          <w:sz w:val="22"/>
        </w:rPr>
        <w:t>3).  Jesus exhorts us to be “wise as serpents a</w:t>
      </w:r>
      <w:r>
        <w:rPr>
          <w:rFonts w:ascii="Hoefler Text" w:hAnsi="Hoefler Text"/>
          <w:sz w:val="22"/>
        </w:rPr>
        <w:t xml:space="preserve">nd innocent as doves” (Matt. 10:16) in our gospel </w:t>
      </w:r>
      <w:r w:rsidRPr="00840BE3">
        <w:rPr>
          <w:rFonts w:ascii="Hoefler Text" w:hAnsi="Hoefler Text"/>
          <w:sz w:val="22"/>
        </w:rPr>
        <w:t>ministry. When we are dragged before religious authorities and secular governors we will have opportunity, in the midst of persecution and physical suffering, to communicate His supremacy.  Our confidence is to be in the Father’s promises to give us words t</w:t>
      </w:r>
      <w:r>
        <w:rPr>
          <w:rFonts w:ascii="Hoefler Text" w:hAnsi="Hoefler Text"/>
          <w:sz w:val="22"/>
        </w:rPr>
        <w:t>o speak by his Spirit (Matt. 10:</w:t>
      </w:r>
      <w:r w:rsidRPr="00840BE3">
        <w:rPr>
          <w:rFonts w:ascii="Hoefler Text" w:hAnsi="Hoefler Text"/>
          <w:sz w:val="22"/>
        </w:rPr>
        <w:t>19-20), and that not even a hair of our head will perish even, if we are put to death (Luke 21:16,</w:t>
      </w:r>
      <w:r>
        <w:rPr>
          <w:rFonts w:ascii="Hoefler Text" w:hAnsi="Hoefler Text"/>
          <w:sz w:val="22"/>
        </w:rPr>
        <w:t xml:space="preserve"> </w:t>
      </w:r>
      <w:r w:rsidRPr="00840BE3">
        <w:rPr>
          <w:rFonts w:ascii="Hoefler Text" w:hAnsi="Hoefler Text"/>
          <w:sz w:val="22"/>
        </w:rPr>
        <w:t>18).</w:t>
      </w:r>
    </w:p>
    <w:p w:rsidR="00745220" w:rsidRPr="00840BE3" w:rsidRDefault="00745220" w:rsidP="00745220">
      <w:pPr>
        <w:ind w:left="720"/>
        <w:rPr>
          <w:rFonts w:ascii="Hoefler Text" w:hAnsi="Hoefler Text"/>
          <w:b/>
        </w:rPr>
      </w:pPr>
    </w:p>
    <w:p w:rsidR="00745220" w:rsidRPr="00840BE3" w:rsidRDefault="00745220" w:rsidP="00745220">
      <w:pPr>
        <w:rPr>
          <w:rFonts w:ascii="Hoefler Text" w:hAnsi="Hoefler Text"/>
          <w:b/>
        </w:rPr>
      </w:pPr>
      <w:r w:rsidRPr="00840BE3">
        <w:rPr>
          <w:rFonts w:ascii="Hoefler Text" w:hAnsi="Hoefler Text"/>
          <w:b/>
        </w:rPr>
        <w:t>8. How will you demonstrate the supreme and exclusive authority of the Bible among peoples who revere other sacred texts as supreme authority?</w:t>
      </w:r>
    </w:p>
    <w:p w:rsidR="00745220" w:rsidRPr="00840BE3" w:rsidRDefault="00745220" w:rsidP="00745220">
      <w:pPr>
        <w:rPr>
          <w:rFonts w:ascii="Hoefler Text" w:hAnsi="Hoefler Text"/>
          <w:b/>
        </w:rPr>
      </w:pPr>
    </w:p>
    <w:p w:rsidR="00745220" w:rsidRDefault="00745220" w:rsidP="00745220">
      <w:pPr>
        <w:spacing w:line="276" w:lineRule="auto"/>
        <w:ind w:left="720"/>
        <w:rPr>
          <w:rFonts w:ascii="Hoefler Text" w:hAnsi="Hoefler Text"/>
          <w:sz w:val="22"/>
        </w:rPr>
      </w:pPr>
      <w:r w:rsidRPr="00840BE3">
        <w:rPr>
          <w:rFonts w:ascii="Hoefler Text" w:hAnsi="Hoefler Text"/>
          <w:b/>
          <w:sz w:val="22"/>
        </w:rPr>
        <w:t xml:space="preserve">Biblical considerations: </w:t>
      </w:r>
      <w:r w:rsidRPr="00840BE3">
        <w:rPr>
          <w:rFonts w:ascii="Hoefler Text" w:hAnsi="Hoefler Text"/>
          <w:sz w:val="22"/>
        </w:rPr>
        <w:t xml:space="preserve">While the New Testament indicates that there is a place for using brief quotations from local religious or cultural literature </w:t>
      </w:r>
      <w:r>
        <w:rPr>
          <w:rFonts w:ascii="Hoefler Text" w:hAnsi="Hoefler Text"/>
          <w:sz w:val="22"/>
        </w:rPr>
        <w:t>as a pointer to Christ (Acts 17:23, 28; Titus 1:</w:t>
      </w:r>
      <w:r w:rsidRPr="00840BE3">
        <w:rPr>
          <w:rFonts w:ascii="Hoefler Text" w:hAnsi="Hoefler Text"/>
          <w:sz w:val="22"/>
        </w:rPr>
        <w:t>12), the Apostles were exceedingly careful to show that God’s word alone is the ultimate a</w:t>
      </w:r>
      <w:r>
        <w:rPr>
          <w:rFonts w:ascii="Hoefler Text" w:hAnsi="Hoefler Text"/>
          <w:sz w:val="22"/>
        </w:rPr>
        <w:t>nd authoritative truth (2 Tim 3:</w:t>
      </w:r>
      <w:r w:rsidRPr="00840BE3">
        <w:rPr>
          <w:rFonts w:ascii="Hoefler Text" w:hAnsi="Hoefler Text"/>
          <w:sz w:val="22"/>
        </w:rPr>
        <w:t>16-17). The on-going reverence of any other religious book besides the Bible is unheard of in the NT and runs the risk of subtly affirming the other religious book as equally authoritative to the Bible. We must be careful in our discipleship to distinguish the supreme authority of the Bible above every other writing, striving to communicate the uniqueness of the Word of Christ and its pu</w:t>
      </w:r>
      <w:r>
        <w:rPr>
          <w:rFonts w:ascii="Hoefler Text" w:hAnsi="Hoefler Text"/>
          <w:sz w:val="22"/>
        </w:rPr>
        <w:t>rpose in redemptive history (John 17:</w:t>
      </w:r>
      <w:r w:rsidRPr="00840BE3">
        <w:rPr>
          <w:rFonts w:ascii="Hoefler Text" w:hAnsi="Hoefler Text"/>
          <w:sz w:val="22"/>
        </w:rPr>
        <w:t xml:space="preserve">17; 2 Peter 1:16-21; Romans 10:17). </w:t>
      </w:r>
    </w:p>
    <w:p w:rsidR="00745220" w:rsidRDefault="00745220" w:rsidP="00745220">
      <w:pPr>
        <w:spacing w:line="276" w:lineRule="auto"/>
        <w:ind w:left="720"/>
        <w:rPr>
          <w:rFonts w:ascii="Hoefler Text" w:hAnsi="Hoefler Text"/>
          <w:sz w:val="22"/>
        </w:rPr>
      </w:pPr>
    </w:p>
    <w:p w:rsidR="00745220" w:rsidRPr="00840BE3" w:rsidRDefault="00745220" w:rsidP="00745220">
      <w:pPr>
        <w:spacing w:line="276" w:lineRule="auto"/>
        <w:ind w:left="720"/>
        <w:rPr>
          <w:rFonts w:ascii="Hoefler Text" w:hAnsi="Hoefler Text"/>
          <w:sz w:val="22"/>
        </w:rPr>
      </w:pPr>
      <w:r w:rsidRPr="00840BE3">
        <w:rPr>
          <w:rFonts w:ascii="Hoefler Text" w:hAnsi="Hoefler Text"/>
          <w:sz w:val="22"/>
        </w:rPr>
        <w:t>Additional questions to consider:</w:t>
      </w:r>
    </w:p>
    <w:p w:rsidR="00745220" w:rsidRPr="00840BE3" w:rsidDel="00FB2B26" w:rsidRDefault="00745220" w:rsidP="00745220">
      <w:pPr>
        <w:numPr>
          <w:ilvl w:val="0"/>
          <w:numId w:val="5"/>
        </w:numPr>
        <w:spacing w:line="276" w:lineRule="auto"/>
        <w:rPr>
          <w:rFonts w:ascii="Hoefler Text" w:hAnsi="Hoefler Text"/>
          <w:sz w:val="22"/>
        </w:rPr>
      </w:pPr>
      <w:r w:rsidRPr="00840BE3">
        <w:rPr>
          <w:rFonts w:ascii="Hoefler Text" w:hAnsi="Hoefler Text"/>
          <w:sz w:val="22"/>
        </w:rPr>
        <w:t>How will the use of the Qur’an in evangelism or discipleship reinforce the sole authority of God’s self-revelation in the Bible?  Will using the Qur’an clarify or muddle this issue in the minds of your hearers?</w:t>
      </w:r>
      <w:r w:rsidRPr="00840BE3">
        <w:rPr>
          <w:rStyle w:val="FootnoteReference"/>
          <w:rFonts w:ascii="Hoefler Text" w:hAnsi="Hoefler Text"/>
          <w:sz w:val="22"/>
        </w:rPr>
        <w:t xml:space="preserve"> </w:t>
      </w:r>
      <w:r w:rsidRPr="00840BE3">
        <w:rPr>
          <w:rStyle w:val="FootnoteReference"/>
          <w:rFonts w:ascii="Hoefler Text" w:hAnsi="Hoefler Text"/>
          <w:sz w:val="22"/>
        </w:rPr>
        <w:footnoteReference w:id="1"/>
      </w:r>
    </w:p>
    <w:p w:rsidR="00745220" w:rsidRPr="00840BE3" w:rsidRDefault="00745220" w:rsidP="00745220">
      <w:pPr>
        <w:rPr>
          <w:rFonts w:ascii="Hoefler Text" w:hAnsi="Hoefler Text"/>
          <w:b/>
        </w:rPr>
      </w:pPr>
    </w:p>
    <w:p w:rsidR="00745220" w:rsidRPr="00840BE3" w:rsidRDefault="00745220" w:rsidP="00745220">
      <w:pPr>
        <w:rPr>
          <w:rFonts w:ascii="Hoefler Text" w:hAnsi="Hoefler Text"/>
          <w:b/>
        </w:rPr>
      </w:pPr>
    </w:p>
    <w:p w:rsidR="00745220" w:rsidRPr="00840BE3" w:rsidRDefault="00745220" w:rsidP="00745220">
      <w:pPr>
        <w:rPr>
          <w:rFonts w:ascii="Hoefler Text" w:hAnsi="Hoefler Text"/>
          <w:b/>
        </w:rPr>
      </w:pPr>
      <w:r w:rsidRPr="00840BE3">
        <w:rPr>
          <w:rFonts w:ascii="Hoefler Text" w:hAnsi="Hoefler Text"/>
          <w:b/>
        </w:rPr>
        <w:t>9. How will you instruct the new believer in Christ regarding his relationship to his community and mosque?</w:t>
      </w:r>
    </w:p>
    <w:p w:rsidR="00745220" w:rsidRPr="00840BE3" w:rsidRDefault="00745220" w:rsidP="00745220">
      <w:pPr>
        <w:rPr>
          <w:rFonts w:ascii="Hoefler Text" w:hAnsi="Hoefler Text"/>
          <w:b/>
        </w:rPr>
      </w:pPr>
    </w:p>
    <w:p w:rsidR="00745220" w:rsidRPr="00840BE3" w:rsidRDefault="00745220" w:rsidP="00745220">
      <w:pPr>
        <w:spacing w:line="276" w:lineRule="auto"/>
        <w:ind w:left="720"/>
        <w:rPr>
          <w:rFonts w:ascii="Hoefler Text" w:hAnsi="Hoefler Text"/>
          <w:sz w:val="22"/>
        </w:rPr>
      </w:pPr>
      <w:r w:rsidRPr="00840BE3">
        <w:rPr>
          <w:rFonts w:ascii="Hoefler Text" w:hAnsi="Hoefler Text"/>
          <w:b/>
          <w:sz w:val="22"/>
        </w:rPr>
        <w:t xml:space="preserve">Biblical considerations: </w:t>
      </w:r>
      <w:r w:rsidRPr="00840BE3">
        <w:rPr>
          <w:rFonts w:ascii="Hoefler Text" w:hAnsi="Hoefler Text"/>
          <w:sz w:val="22"/>
        </w:rPr>
        <w:t xml:space="preserve">The new believer’s understanding of his identity in Christ and the implications of being a new creation and a member of Christ’s body will impact his view of the mosque. Since there are deep redemptive-historical differences between the interaction of the </w:t>
      </w:r>
      <w:r w:rsidRPr="00840BE3">
        <w:rPr>
          <w:rFonts w:ascii="Hoefler Text" w:hAnsi="Hoefler Text"/>
          <w:i/>
          <w:sz w:val="22"/>
        </w:rPr>
        <w:t>early church</w:t>
      </w:r>
      <w:r w:rsidRPr="00840BE3">
        <w:rPr>
          <w:rFonts w:ascii="Hoefler Text" w:hAnsi="Hoefler Text"/>
          <w:sz w:val="22"/>
        </w:rPr>
        <w:t xml:space="preserve"> with the </w:t>
      </w:r>
      <w:r w:rsidRPr="00840BE3">
        <w:rPr>
          <w:rFonts w:ascii="Hoefler Text" w:hAnsi="Hoefler Text"/>
          <w:i/>
          <w:sz w:val="22"/>
        </w:rPr>
        <w:t>Jewish synagogue,</w:t>
      </w:r>
      <w:r w:rsidRPr="00840BE3">
        <w:rPr>
          <w:rFonts w:ascii="Hoefler Text" w:hAnsi="Hoefler Text"/>
          <w:sz w:val="22"/>
        </w:rPr>
        <w:t xml:space="preserve"> on the one hand, and the </w:t>
      </w:r>
      <w:r w:rsidRPr="00840BE3">
        <w:rPr>
          <w:rFonts w:ascii="Hoefler Text" w:hAnsi="Hoefler Text"/>
          <w:i/>
          <w:sz w:val="22"/>
        </w:rPr>
        <w:t>modern church</w:t>
      </w:r>
      <w:r w:rsidRPr="00840BE3">
        <w:rPr>
          <w:rFonts w:ascii="Hoefler Text" w:hAnsi="Hoefler Text"/>
          <w:sz w:val="22"/>
        </w:rPr>
        <w:t xml:space="preserve"> and the </w:t>
      </w:r>
      <w:r w:rsidRPr="00840BE3">
        <w:rPr>
          <w:rFonts w:ascii="Hoefler Text" w:hAnsi="Hoefler Text"/>
          <w:i/>
          <w:sz w:val="22"/>
        </w:rPr>
        <w:t>Muslim mosque</w:t>
      </w:r>
      <w:r w:rsidRPr="00840BE3">
        <w:rPr>
          <w:rFonts w:ascii="Hoefler Text" w:hAnsi="Hoefler Text"/>
          <w:sz w:val="22"/>
        </w:rPr>
        <w:t xml:space="preserve">, on the other hand, we should be cautious in treating these two relationships as parallel. It is important to note that the apostles were very deliberate in their evangelism of </w:t>
      </w:r>
      <w:r>
        <w:rPr>
          <w:rFonts w:ascii="Hoefler Text" w:hAnsi="Hoefler Text"/>
          <w:sz w:val="22"/>
        </w:rPr>
        <w:t>ethnic Israel, but as the large</w:t>
      </w:r>
      <w:r w:rsidRPr="00840BE3">
        <w:rPr>
          <w:rFonts w:ascii="Hoefler Text" w:hAnsi="Hoefler Text"/>
          <w:sz w:val="22"/>
        </w:rPr>
        <w:t xml:space="preserve">-scale Jewish rejection of Jesus grew violent, the believers were scattered and continued to preach the word of Christ </w:t>
      </w:r>
      <w:r w:rsidRPr="00840BE3">
        <w:rPr>
          <w:rFonts w:ascii="Hoefler Text" w:hAnsi="Hoefler Text"/>
          <w:i/>
          <w:sz w:val="22"/>
        </w:rPr>
        <w:t>and form</w:t>
      </w:r>
      <w:r w:rsidRPr="00840BE3">
        <w:rPr>
          <w:rFonts w:ascii="Hoefler Text" w:hAnsi="Hoefler Text"/>
          <w:sz w:val="22"/>
        </w:rPr>
        <w:t xml:space="preserve"> </w:t>
      </w:r>
      <w:r w:rsidRPr="00840BE3">
        <w:rPr>
          <w:rFonts w:ascii="Hoefler Text" w:hAnsi="Hoefler Text"/>
          <w:i/>
          <w:sz w:val="22"/>
        </w:rPr>
        <w:t>churches</w:t>
      </w:r>
      <w:r w:rsidRPr="00840BE3">
        <w:rPr>
          <w:rFonts w:ascii="Hoefler Text" w:hAnsi="Hoefler Text"/>
          <w:sz w:val="22"/>
        </w:rPr>
        <w:t xml:space="preserve"> wherever they went (Acts 8:3-4; 9:31; 13:1-3). </w:t>
      </w:r>
    </w:p>
    <w:p w:rsidR="00745220" w:rsidRPr="00840BE3" w:rsidRDefault="00745220" w:rsidP="00745220">
      <w:pPr>
        <w:ind w:left="720"/>
        <w:rPr>
          <w:rFonts w:ascii="Hoefler Text" w:hAnsi="Hoefler Text"/>
          <w:sz w:val="22"/>
        </w:rPr>
      </w:pPr>
    </w:p>
    <w:p w:rsidR="00745220" w:rsidRPr="00840BE3" w:rsidRDefault="00745220" w:rsidP="00745220">
      <w:pPr>
        <w:spacing w:line="276" w:lineRule="auto"/>
        <w:ind w:left="720"/>
        <w:rPr>
          <w:rFonts w:ascii="Hoefler Text" w:hAnsi="Hoefler Text"/>
          <w:sz w:val="22"/>
        </w:rPr>
      </w:pPr>
      <w:r>
        <w:rPr>
          <w:rFonts w:ascii="Hoefler Text" w:hAnsi="Hoefler Text"/>
          <w:sz w:val="22"/>
        </w:rPr>
        <w:t xml:space="preserve">Those who are born </w:t>
      </w:r>
      <w:r w:rsidRPr="00840BE3">
        <w:rPr>
          <w:rFonts w:ascii="Hoefler Text" w:hAnsi="Hoefler Text"/>
          <w:sz w:val="22"/>
        </w:rPr>
        <w:t>again will joyfully accept the call t</w:t>
      </w:r>
      <w:r>
        <w:rPr>
          <w:rFonts w:ascii="Hoefler Text" w:hAnsi="Hoefler Text"/>
          <w:sz w:val="22"/>
        </w:rPr>
        <w:t>o radical discipleship (Matt. 10:37-39; 13:</w:t>
      </w:r>
      <w:r w:rsidRPr="00840BE3">
        <w:rPr>
          <w:rFonts w:ascii="Hoefler Text" w:hAnsi="Hoefler Text"/>
          <w:sz w:val="22"/>
        </w:rPr>
        <w:t>44-45) and, by the Spirit’s power, will turn away from form</w:t>
      </w:r>
      <w:r>
        <w:rPr>
          <w:rFonts w:ascii="Hoefler Text" w:hAnsi="Hoefler Text"/>
          <w:sz w:val="22"/>
        </w:rPr>
        <w:t>er ways of ignorance (1 Peter 1:</w:t>
      </w:r>
      <w:r w:rsidRPr="00840BE3">
        <w:rPr>
          <w:rFonts w:ascii="Hoefler Text" w:hAnsi="Hoefler Text"/>
          <w:sz w:val="22"/>
        </w:rPr>
        <w:t>14-19). This often comes at signi</w:t>
      </w:r>
      <w:r>
        <w:rPr>
          <w:rFonts w:ascii="Hoefler Text" w:hAnsi="Hoefler Text"/>
          <w:sz w:val="22"/>
        </w:rPr>
        <w:t>ficant relational cost (Matt. 10:</w:t>
      </w:r>
      <w:r w:rsidRPr="00840BE3">
        <w:rPr>
          <w:rFonts w:ascii="Hoefler Text" w:hAnsi="Hoefler Text"/>
          <w:sz w:val="22"/>
        </w:rPr>
        <w:t xml:space="preserve">34-36), though with great relational </w:t>
      </w:r>
      <w:r w:rsidRPr="00840BE3">
        <w:rPr>
          <w:rFonts w:ascii="Hoefler Text" w:hAnsi="Hoefler Text"/>
          <w:i/>
          <w:sz w:val="22"/>
        </w:rPr>
        <w:t>reward</w:t>
      </w:r>
      <w:r w:rsidRPr="00840BE3">
        <w:rPr>
          <w:rFonts w:ascii="Hoefler Text" w:hAnsi="Hoefler Text"/>
          <w:sz w:val="22"/>
        </w:rPr>
        <w:t xml:space="preserve"> – </w:t>
      </w:r>
      <w:r w:rsidRPr="006D2363">
        <w:rPr>
          <w:rFonts w:ascii="Hoefler Text" w:hAnsi="Hoefler Text"/>
          <w:sz w:val="22"/>
        </w:rPr>
        <w:t>and</w:t>
      </w:r>
      <w:r w:rsidRPr="00840BE3">
        <w:rPr>
          <w:rFonts w:ascii="Hoefler Text" w:hAnsi="Hoefler Text"/>
          <w:i/>
          <w:sz w:val="22"/>
        </w:rPr>
        <w:t xml:space="preserve"> </w:t>
      </w:r>
      <w:r>
        <w:rPr>
          <w:rFonts w:ascii="Hoefler Text" w:hAnsi="Hoefler Text"/>
          <w:sz w:val="22"/>
        </w:rPr>
        <w:t>eternal life (Mark 10:</w:t>
      </w:r>
      <w:r w:rsidRPr="00840BE3">
        <w:rPr>
          <w:rFonts w:ascii="Hoefler Text" w:hAnsi="Hoefler Text"/>
          <w:sz w:val="22"/>
        </w:rPr>
        <w:t xml:space="preserve">29-30).  While corporate worship, celebration of the Lord’s Supper and Baptism, teaching, discipleship and fellowship will happen in the context of his new </w:t>
      </w:r>
      <w:r>
        <w:rPr>
          <w:rFonts w:ascii="Hoefler Text" w:hAnsi="Hoefler Text"/>
          <w:sz w:val="22"/>
        </w:rPr>
        <w:t>community -the church</w:t>
      </w:r>
      <w:r>
        <w:rPr>
          <w:rFonts w:ascii="Hoefler Text" w:hAnsi="Hoefler Text"/>
          <w:sz w:val="22"/>
        </w:rPr>
        <w:softHyphen/>
        <w:t>- (Acts 2:</w:t>
      </w:r>
      <w:r w:rsidRPr="00840BE3">
        <w:rPr>
          <w:rFonts w:ascii="Hoefler Text" w:hAnsi="Hoefler Text"/>
          <w:sz w:val="22"/>
        </w:rPr>
        <w:t>41-47), there may be occasions when he seeks opportunities to reach his neighbors during certain community functions (which often occur in connection with the mosque). While the distinctions between religion and culture are more evident in Western culture, they nearly vanish in Islam.  Thus, while new believers under both paradigms must wrestle with the presuppositions that undergird customary practices, Muslim background believers must be encouraged to consider the way that former practices could disguise or deny gospel-reality.   Desires to highlight the sufficiency and uniqueness of Christ should driv</w:t>
      </w:r>
      <w:r>
        <w:rPr>
          <w:rFonts w:ascii="Hoefler Text" w:hAnsi="Hoefler Text"/>
          <w:sz w:val="22"/>
        </w:rPr>
        <w:t>e wise decision-making (Matt. 10:</w:t>
      </w:r>
      <w:r w:rsidRPr="00840BE3">
        <w:rPr>
          <w:rFonts w:ascii="Hoefler Text" w:hAnsi="Hoefler Text"/>
          <w:sz w:val="22"/>
        </w:rPr>
        <w:t xml:space="preserve">16) as believers seek strategic opportunities to win members of their community. At the same time, cross-cultural workers must also be careful not to violate the consciences of new believers who may </w:t>
      </w:r>
      <w:r w:rsidRPr="00840BE3">
        <w:rPr>
          <w:rFonts w:ascii="Hoefler Text" w:hAnsi="Hoefler Text"/>
          <w:i/>
          <w:sz w:val="22"/>
        </w:rPr>
        <w:t>want</w:t>
      </w:r>
      <w:r w:rsidRPr="00840BE3">
        <w:rPr>
          <w:rFonts w:ascii="Hoefler Text" w:hAnsi="Hoefler Text"/>
          <w:sz w:val="22"/>
        </w:rPr>
        <w:t xml:space="preserve"> to sever all connections with their former community.  </w:t>
      </w:r>
    </w:p>
    <w:p w:rsidR="00745220" w:rsidRDefault="00745220" w:rsidP="00745220">
      <w:pPr>
        <w:ind w:left="720"/>
        <w:rPr>
          <w:rFonts w:ascii="Hoefler Text" w:hAnsi="Hoefler Text"/>
          <w:sz w:val="22"/>
        </w:rPr>
      </w:pPr>
    </w:p>
    <w:p w:rsidR="00745220" w:rsidRPr="00840BE3" w:rsidRDefault="00745220" w:rsidP="00745220">
      <w:pPr>
        <w:ind w:left="720"/>
        <w:rPr>
          <w:rFonts w:ascii="Hoefler Text" w:hAnsi="Hoefler Text"/>
          <w:sz w:val="22"/>
        </w:rPr>
      </w:pPr>
      <w:r w:rsidRPr="00840BE3" w:rsidDel="00364659">
        <w:rPr>
          <w:rFonts w:ascii="Hoefler Text" w:hAnsi="Hoefler Text"/>
          <w:sz w:val="22"/>
        </w:rPr>
        <w:t xml:space="preserve">Additional </w:t>
      </w:r>
      <w:r w:rsidRPr="00840BE3">
        <w:rPr>
          <w:rFonts w:ascii="Hoefler Text" w:hAnsi="Hoefler Text"/>
          <w:sz w:val="22"/>
        </w:rPr>
        <w:t>questions to consider:</w:t>
      </w:r>
    </w:p>
    <w:p w:rsidR="00745220" w:rsidRPr="00840BE3" w:rsidRDefault="00745220" w:rsidP="00745220">
      <w:pPr>
        <w:ind w:left="720"/>
        <w:rPr>
          <w:rFonts w:ascii="Hoefler Text" w:hAnsi="Hoefler Text"/>
          <w:sz w:val="22"/>
        </w:rPr>
      </w:pPr>
    </w:p>
    <w:p w:rsidR="00745220" w:rsidRPr="00840BE3" w:rsidRDefault="00745220" w:rsidP="00745220">
      <w:pPr>
        <w:numPr>
          <w:ilvl w:val="0"/>
          <w:numId w:val="7"/>
        </w:numPr>
        <w:spacing w:line="276" w:lineRule="auto"/>
        <w:rPr>
          <w:rFonts w:ascii="Hoefler Text" w:hAnsi="Hoefler Text"/>
          <w:sz w:val="22"/>
        </w:rPr>
      </w:pPr>
      <w:r w:rsidRPr="00840BE3">
        <w:rPr>
          <w:rFonts w:ascii="Hoefler Text" w:hAnsi="Hoefler Text"/>
          <w:sz w:val="22"/>
        </w:rPr>
        <w:t xml:space="preserve">What other phrases (e.g. the </w:t>
      </w:r>
      <w:r w:rsidRPr="00840BE3">
        <w:rPr>
          <w:rFonts w:ascii="Hoefler Text" w:hAnsi="Hoefler Text"/>
          <w:i/>
          <w:sz w:val="22"/>
        </w:rPr>
        <w:t>shahada</w:t>
      </w:r>
      <w:r w:rsidRPr="00840BE3">
        <w:rPr>
          <w:rFonts w:ascii="Hoefler Text" w:hAnsi="Hoefler Text"/>
          <w:sz w:val="22"/>
        </w:rPr>
        <w:t>) or practices (e.g. Friday prayers) could give the false impression to the community that you are Muslim?</w:t>
      </w:r>
    </w:p>
    <w:p w:rsidR="00745220" w:rsidRPr="00840BE3" w:rsidRDefault="00745220" w:rsidP="00745220">
      <w:pPr>
        <w:numPr>
          <w:ilvl w:val="0"/>
          <w:numId w:val="7"/>
        </w:numPr>
        <w:spacing w:line="276" w:lineRule="auto"/>
        <w:rPr>
          <w:rFonts w:ascii="Hoefler Text" w:hAnsi="Hoefler Text"/>
          <w:sz w:val="22"/>
        </w:rPr>
      </w:pPr>
      <w:r w:rsidRPr="00840BE3">
        <w:rPr>
          <w:rFonts w:ascii="Hoefler Text" w:hAnsi="Hoefler Text"/>
          <w:sz w:val="22"/>
        </w:rPr>
        <w:t xml:space="preserve">Is participation in the life of the mosque more akin to participation in </w:t>
      </w:r>
      <w:r>
        <w:rPr>
          <w:rFonts w:ascii="Hoefler Text" w:hAnsi="Hoefler Text"/>
          <w:sz w:val="22"/>
        </w:rPr>
        <w:t>the Jerusalem temple (Acts 2:46; 21:</w:t>
      </w:r>
      <w:r w:rsidRPr="00840BE3">
        <w:rPr>
          <w:rFonts w:ascii="Hoefler Text" w:hAnsi="Hoefler Text"/>
          <w:sz w:val="22"/>
        </w:rPr>
        <w:t>24-26) or the pagan temple (1 Cor</w:t>
      </w:r>
      <w:r>
        <w:rPr>
          <w:rFonts w:ascii="Hoefler Text" w:hAnsi="Hoefler Text"/>
          <w:sz w:val="22"/>
        </w:rPr>
        <w:t>. 10:</w:t>
      </w:r>
      <w:r w:rsidRPr="00840BE3">
        <w:rPr>
          <w:rFonts w:ascii="Hoefler Text" w:hAnsi="Hoefler Text"/>
          <w:sz w:val="22"/>
        </w:rPr>
        <w:t>14-22)?</w:t>
      </w:r>
    </w:p>
    <w:p w:rsidR="00745220" w:rsidRPr="00840BE3" w:rsidRDefault="00745220" w:rsidP="00745220">
      <w:pPr>
        <w:rPr>
          <w:rFonts w:ascii="Hoefler Text" w:hAnsi="Hoefler Text"/>
          <w:b/>
        </w:rPr>
      </w:pPr>
    </w:p>
    <w:p w:rsidR="00745220" w:rsidRPr="00840BE3" w:rsidRDefault="00745220" w:rsidP="00745220">
      <w:pPr>
        <w:rPr>
          <w:rFonts w:ascii="Hoefler Text" w:hAnsi="Hoefler Text"/>
          <w:b/>
        </w:rPr>
      </w:pPr>
      <w:r w:rsidRPr="00840BE3">
        <w:rPr>
          <w:rFonts w:ascii="Hoefler Text" w:hAnsi="Hoefler Text"/>
          <w:b/>
        </w:rPr>
        <w:t xml:space="preserve">10.  How and when will you distinguish the intrinsic differences between God as he is revealed in the Bible and </w:t>
      </w:r>
      <w:r>
        <w:rPr>
          <w:rFonts w:ascii="Hoefler Text" w:hAnsi="Hoefler Text"/>
          <w:b/>
        </w:rPr>
        <w:t>the god</w:t>
      </w:r>
      <w:r w:rsidRPr="00840BE3">
        <w:rPr>
          <w:rFonts w:ascii="Hoefler Text" w:hAnsi="Hoefler Text"/>
          <w:b/>
        </w:rPr>
        <w:t xml:space="preserve"> written about in the Qur’an?</w:t>
      </w:r>
    </w:p>
    <w:p w:rsidR="00745220" w:rsidRPr="00840BE3" w:rsidRDefault="00745220" w:rsidP="00745220">
      <w:pPr>
        <w:ind w:left="720"/>
        <w:rPr>
          <w:rFonts w:ascii="Hoefler Text" w:hAnsi="Hoefler Text"/>
          <w:b/>
        </w:rPr>
      </w:pPr>
    </w:p>
    <w:p w:rsidR="00745220" w:rsidRPr="00840BE3" w:rsidRDefault="00745220" w:rsidP="00745220">
      <w:pPr>
        <w:spacing w:line="276" w:lineRule="auto"/>
        <w:ind w:left="720"/>
        <w:rPr>
          <w:rFonts w:ascii="Hoefler Text" w:hAnsi="Hoefler Text"/>
          <w:sz w:val="22"/>
        </w:rPr>
      </w:pPr>
      <w:r w:rsidRPr="00840BE3">
        <w:rPr>
          <w:rFonts w:ascii="Hoefler Text" w:hAnsi="Hoefler Text"/>
          <w:b/>
          <w:sz w:val="22"/>
        </w:rPr>
        <w:t xml:space="preserve">Biblical considerations: </w:t>
      </w:r>
      <w:r w:rsidRPr="00840BE3">
        <w:rPr>
          <w:rFonts w:ascii="Hoefler Text" w:hAnsi="Hoefler Text"/>
          <w:sz w:val="22"/>
        </w:rPr>
        <w:t>Working from clear common ground, cross-cultural ministers of the gospel should build a thoroughly Biblical understanding of God – his person, character and purpose in history.</w:t>
      </w:r>
      <w:r w:rsidRPr="00840BE3">
        <w:rPr>
          <w:rFonts w:ascii="Hoefler Text" w:hAnsi="Hoefler Text"/>
          <w:b/>
          <w:sz w:val="22"/>
        </w:rPr>
        <w:t xml:space="preserve"> </w:t>
      </w:r>
      <w:r w:rsidRPr="00840BE3">
        <w:rPr>
          <w:rFonts w:ascii="Hoefler Text" w:hAnsi="Hoefler Text"/>
          <w:sz w:val="22"/>
        </w:rPr>
        <w:t>We must be diligent to discern where theological misunderstanding might occur and presumed areas of connection between Islam and Biblical revelation must be examined in light of Scripture.</w:t>
      </w:r>
      <w:r w:rsidRPr="00840BE3">
        <w:rPr>
          <w:rStyle w:val="FootnoteReference"/>
          <w:rFonts w:ascii="Hoefler Text" w:hAnsi="Hoefler Text"/>
          <w:sz w:val="22"/>
        </w:rPr>
        <w:footnoteReference w:id="2"/>
      </w:r>
      <w:r w:rsidRPr="00840BE3">
        <w:rPr>
          <w:rFonts w:ascii="Hoefler Text" w:hAnsi="Hoefler Text"/>
          <w:sz w:val="22"/>
        </w:rPr>
        <w:t xml:space="preserve"> At the Areopagus, Paul exemplified such discernment in his evangelism to the Athenians. While being very careful not to identify the God of the Scriptures with the unknown god they venerated,</w:t>
      </w:r>
      <w:r w:rsidRPr="00840BE3">
        <w:rPr>
          <w:rStyle w:val="FootnoteReference"/>
          <w:rFonts w:ascii="Hoefler Text" w:hAnsi="Hoefler Text"/>
          <w:sz w:val="22"/>
        </w:rPr>
        <w:footnoteReference w:id="3"/>
      </w:r>
      <w:r w:rsidRPr="00840BE3">
        <w:rPr>
          <w:rFonts w:ascii="Hoefler Text" w:hAnsi="Hoefler Text"/>
          <w:sz w:val="22"/>
        </w:rPr>
        <w:t xml:space="preserve"> Paul uses the opportunity to tell them about the true God.  He engages them on their terms and creates new categories to challenge their ignorance– categories demanded by God’s self-revelation in his Word and consummately in Christ (Acts 17.22-34). He also soundly warned them against continuing in their ignorance – lest they face God’s impending judgment (v29-31).  In similar fashion, we must begin by acknowledging what </w:t>
      </w:r>
      <w:r w:rsidRPr="00840BE3">
        <w:rPr>
          <w:rFonts w:ascii="Hoefler Text" w:hAnsi="Hoefler Text"/>
          <w:i/>
          <w:sz w:val="22"/>
        </w:rPr>
        <w:t>can</w:t>
      </w:r>
      <w:r w:rsidRPr="00840BE3">
        <w:rPr>
          <w:rFonts w:ascii="Hoefler Text" w:hAnsi="Hoefler Text"/>
          <w:sz w:val="22"/>
        </w:rPr>
        <w:t xml:space="preserve"> be acknowledged by all people – namely, that God exists, that creation declares his glory, that his power is real, and that all thanksgiving and honor are due him (Rom 1.19-20). We should also affirm our friend’s earnest desire to know God and move him to comparing his understanding of the god of Islam with what the true God is like – most fully in the person of his Son (Heb 1.1-12).</w:t>
      </w:r>
    </w:p>
    <w:p w:rsidR="00745220" w:rsidRPr="00840BE3" w:rsidRDefault="00745220" w:rsidP="00745220">
      <w:pPr>
        <w:ind w:left="720"/>
        <w:rPr>
          <w:rFonts w:ascii="Hoefler Text" w:hAnsi="Hoefler Text"/>
          <w:sz w:val="22"/>
        </w:rPr>
      </w:pPr>
    </w:p>
    <w:p w:rsidR="00745220" w:rsidRPr="00840BE3" w:rsidRDefault="00745220" w:rsidP="00745220">
      <w:pPr>
        <w:rPr>
          <w:rFonts w:ascii="Hoefler Text" w:hAnsi="Hoefler Text"/>
          <w:sz w:val="22"/>
        </w:rPr>
      </w:pPr>
      <w:r>
        <w:rPr>
          <w:rFonts w:ascii="Hoefler Text" w:hAnsi="Hoefler Text"/>
          <w:sz w:val="22"/>
        </w:rPr>
        <w:tab/>
        <w:t>Additional q</w:t>
      </w:r>
      <w:r w:rsidRPr="00840BE3">
        <w:rPr>
          <w:rFonts w:ascii="Hoefler Text" w:hAnsi="Hoefler Text"/>
          <w:sz w:val="22"/>
        </w:rPr>
        <w:t>uestions</w:t>
      </w:r>
      <w:r>
        <w:rPr>
          <w:rFonts w:ascii="Hoefler Text" w:hAnsi="Hoefler Text"/>
          <w:sz w:val="22"/>
        </w:rPr>
        <w:t xml:space="preserve"> to consider</w:t>
      </w:r>
      <w:r w:rsidRPr="00840BE3">
        <w:rPr>
          <w:rFonts w:ascii="Hoefler Text" w:hAnsi="Hoefler Text"/>
          <w:sz w:val="22"/>
        </w:rPr>
        <w:t>:</w:t>
      </w:r>
    </w:p>
    <w:p w:rsidR="00745220" w:rsidRPr="00840BE3" w:rsidRDefault="00745220" w:rsidP="00745220">
      <w:pPr>
        <w:numPr>
          <w:ilvl w:val="0"/>
          <w:numId w:val="7"/>
        </w:numPr>
        <w:spacing w:line="276" w:lineRule="auto"/>
        <w:rPr>
          <w:rFonts w:ascii="Hoefler Text" w:hAnsi="Hoefler Text"/>
          <w:sz w:val="22"/>
        </w:rPr>
      </w:pPr>
      <w:r w:rsidRPr="00840BE3">
        <w:rPr>
          <w:rFonts w:ascii="Hoefler Text" w:hAnsi="Hoefler Text"/>
          <w:sz w:val="22"/>
        </w:rPr>
        <w:t>From what common ground will you start in order to show Muslims the true God?</w:t>
      </w:r>
    </w:p>
    <w:p w:rsidR="00745220" w:rsidRPr="00840BE3" w:rsidRDefault="00745220" w:rsidP="00745220">
      <w:pPr>
        <w:numPr>
          <w:ilvl w:val="0"/>
          <w:numId w:val="7"/>
        </w:numPr>
        <w:spacing w:line="276" w:lineRule="auto"/>
        <w:rPr>
          <w:rFonts w:ascii="Hoefler Text" w:hAnsi="Hoefler Text"/>
          <w:sz w:val="22"/>
        </w:rPr>
      </w:pPr>
      <w:r w:rsidRPr="00840BE3">
        <w:rPr>
          <w:rFonts w:ascii="Hoefler Text" w:hAnsi="Hoefler Text"/>
          <w:sz w:val="22"/>
        </w:rPr>
        <w:t>How does Islam understand sin? How does it account for human sin if original sin is denied?</w:t>
      </w:r>
    </w:p>
    <w:p w:rsidR="00745220" w:rsidRPr="00840BE3" w:rsidRDefault="00745220" w:rsidP="00745220">
      <w:pPr>
        <w:numPr>
          <w:ilvl w:val="0"/>
          <w:numId w:val="7"/>
        </w:numPr>
        <w:spacing w:line="276" w:lineRule="auto"/>
        <w:rPr>
          <w:rFonts w:ascii="Hoefler Text" w:hAnsi="Hoefler Text"/>
          <w:sz w:val="22"/>
        </w:rPr>
      </w:pPr>
      <w:r w:rsidRPr="00840BE3">
        <w:rPr>
          <w:rFonts w:ascii="Hoefler Text" w:hAnsi="Hoefler Text"/>
          <w:sz w:val="22"/>
        </w:rPr>
        <w:t>How does Islam regard the holiness of God? If sin is arbitrarily forgiven, can God be holy?</w:t>
      </w:r>
    </w:p>
    <w:p w:rsidR="00745220" w:rsidRDefault="00745220" w:rsidP="00745220">
      <w:pPr>
        <w:numPr>
          <w:ilvl w:val="0"/>
          <w:numId w:val="7"/>
        </w:numPr>
        <w:spacing w:line="276" w:lineRule="auto"/>
        <w:rPr>
          <w:rFonts w:ascii="Hoefler Text" w:hAnsi="Hoefler Text"/>
          <w:sz w:val="22"/>
        </w:rPr>
      </w:pPr>
      <w:r w:rsidRPr="00840BE3">
        <w:rPr>
          <w:rFonts w:ascii="Hoefler Text" w:hAnsi="Hoefler Text"/>
          <w:sz w:val="22"/>
        </w:rPr>
        <w:t>Which is the more apt biblical parallel, Islam and second-temple Judaism (i.e. the synagogue, Acts 13.14-42) or Islam and paganism (i.e. Acts 17.22-34)?</w:t>
      </w:r>
    </w:p>
    <w:p w:rsidR="00745220" w:rsidRPr="00935345" w:rsidRDefault="00745220" w:rsidP="00745220">
      <w:pPr>
        <w:numPr>
          <w:ilvl w:val="0"/>
          <w:numId w:val="7"/>
        </w:numPr>
        <w:spacing w:line="276" w:lineRule="auto"/>
        <w:rPr>
          <w:rFonts w:ascii="Hoefler Text" w:hAnsi="Hoefler Text"/>
          <w:sz w:val="22"/>
        </w:rPr>
      </w:pPr>
      <w:r w:rsidRPr="00935345">
        <w:rPr>
          <w:rFonts w:ascii="Hoefler Text" w:hAnsi="Hoefler Text"/>
          <w:sz w:val="22"/>
        </w:rPr>
        <w:t>T</w:t>
      </w:r>
      <w:r>
        <w:rPr>
          <w:rFonts w:ascii="Hoefler Text" w:hAnsi="Hoefler Text"/>
          <w:sz w:val="22"/>
        </w:rPr>
        <w:t>he Arabic Bible (which pre</w:t>
      </w:r>
      <w:r w:rsidRPr="00935345">
        <w:rPr>
          <w:rFonts w:ascii="Hoefler Text" w:hAnsi="Hoefler Text"/>
          <w:sz w:val="22"/>
        </w:rPr>
        <w:t xml:space="preserve">dates the Qur’an) uses the term </w:t>
      </w:r>
      <w:r w:rsidRPr="00935345">
        <w:rPr>
          <w:rFonts w:ascii="Hoefler Text" w:hAnsi="Hoefler Text"/>
          <w:i/>
          <w:sz w:val="22"/>
        </w:rPr>
        <w:t>Allah</w:t>
      </w:r>
      <w:r w:rsidRPr="00935345">
        <w:rPr>
          <w:rFonts w:ascii="Hoefler Text" w:hAnsi="Hoefler Text"/>
          <w:sz w:val="22"/>
        </w:rPr>
        <w:t xml:space="preserve"> for God. Is it therefore biblically justifiable for us to conclude that Christians worship the same God (in essence, nature, and character) as Muslims? </w:t>
      </w:r>
    </w:p>
    <w:p w:rsidR="00745220" w:rsidRPr="00840BE3" w:rsidRDefault="00745220" w:rsidP="00745220">
      <w:pPr>
        <w:ind w:left="720"/>
        <w:rPr>
          <w:rFonts w:ascii="Hoefler Text" w:hAnsi="Hoefler Text"/>
        </w:rPr>
      </w:pPr>
    </w:p>
    <w:sectPr w:rsidR="00745220" w:rsidRPr="00840BE3" w:rsidSect="00745220">
      <w:headerReference w:type="default" r:id="rId8"/>
      <w:footerReference w:type="even" r:id="rId9"/>
      <w:footerReference w:type="default" r:id="rId10"/>
      <w:headerReference w:type="first" r:id="rId11"/>
      <w:footerReference w:type="first" r:id="rId12"/>
      <w:pgSz w:w="12240" w:h="15840"/>
      <w:pgMar w:top="1440" w:right="1440" w:bottom="1440" w:left="144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923" w:rsidRDefault="00035923">
      <w:r>
        <w:separator/>
      </w:r>
    </w:p>
  </w:endnote>
  <w:endnote w:type="continuationSeparator" w:id="0">
    <w:p w:rsidR="00035923" w:rsidRDefault="00035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Lucida Grande">
    <w:panose1 w:val="02000400000000000000"/>
    <w:charset w:val="00"/>
    <w:family w:val="auto"/>
    <w:pitch w:val="variable"/>
    <w:sig w:usb0="E1000AEF" w:usb1="5000A1FF" w:usb2="00000000" w:usb3="00000000" w:csb0="000001BF" w:csb1="00000000"/>
  </w:font>
  <w:font w:name="Hoefler Text">
    <w:panose1 w:val="02030602050506020203"/>
    <w:charset w:val="00"/>
    <w:family w:val="auto"/>
    <w:pitch w:val="variable"/>
    <w:sig w:usb0="800002FF" w:usb1="5000204B" w:usb2="00000004" w:usb3="00000000" w:csb0="00000197" w:csb1="00000000"/>
  </w:font>
  <w:font w:name="Helvetica Neue Light">
    <w:altName w:val="Aegean"/>
    <w:panose1 w:val="020004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23" w:rsidRDefault="00444005" w:rsidP="00745220">
    <w:pPr>
      <w:pStyle w:val="Footer"/>
      <w:framePr w:wrap="around" w:vAnchor="text" w:hAnchor="margin" w:xAlign="right" w:y="1"/>
      <w:rPr>
        <w:rStyle w:val="PageNumber"/>
      </w:rPr>
    </w:pPr>
    <w:r>
      <w:rPr>
        <w:rStyle w:val="PageNumber"/>
      </w:rPr>
      <w:fldChar w:fldCharType="begin"/>
    </w:r>
    <w:r w:rsidR="00035923">
      <w:rPr>
        <w:rStyle w:val="PageNumber"/>
      </w:rPr>
      <w:instrText xml:space="preserve">PAGE  </w:instrText>
    </w:r>
    <w:r>
      <w:rPr>
        <w:rStyle w:val="PageNumber"/>
      </w:rPr>
      <w:fldChar w:fldCharType="end"/>
    </w:r>
  </w:p>
  <w:p w:rsidR="00035923" w:rsidRDefault="00035923" w:rsidP="0074522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23" w:rsidRPr="00496104" w:rsidRDefault="00444005" w:rsidP="00035923">
    <w:pPr>
      <w:pStyle w:val="Footer"/>
      <w:framePr w:wrap="around" w:vAnchor="text" w:hAnchor="margin" w:xAlign="center" w:y="1"/>
      <w:rPr>
        <w:rStyle w:val="PageNumber"/>
      </w:rPr>
    </w:pPr>
    <w:r w:rsidRPr="00496104">
      <w:rPr>
        <w:rStyle w:val="PageNumber"/>
        <w:rFonts w:ascii="Helvetica" w:hAnsi="Helvetica"/>
        <w:b/>
        <w:sz w:val="20"/>
      </w:rPr>
      <w:fldChar w:fldCharType="begin"/>
    </w:r>
    <w:r w:rsidR="00035923" w:rsidRPr="00496104">
      <w:rPr>
        <w:rStyle w:val="PageNumber"/>
        <w:rFonts w:ascii="Helvetica" w:hAnsi="Helvetica"/>
        <w:b/>
        <w:sz w:val="20"/>
      </w:rPr>
      <w:instrText xml:space="preserve">PAGE  </w:instrText>
    </w:r>
    <w:r w:rsidRPr="00496104">
      <w:rPr>
        <w:rStyle w:val="PageNumber"/>
        <w:rFonts w:ascii="Helvetica" w:hAnsi="Helvetica"/>
        <w:b/>
        <w:sz w:val="20"/>
      </w:rPr>
      <w:fldChar w:fldCharType="separate"/>
    </w:r>
    <w:r w:rsidR="00413A6F">
      <w:rPr>
        <w:rStyle w:val="PageNumber"/>
        <w:rFonts w:ascii="Helvetica" w:hAnsi="Helvetica"/>
        <w:b/>
        <w:noProof/>
        <w:sz w:val="20"/>
      </w:rPr>
      <w:t>7</w:t>
    </w:r>
    <w:r w:rsidRPr="00496104">
      <w:rPr>
        <w:rStyle w:val="PageNumber"/>
        <w:rFonts w:ascii="Helvetica" w:hAnsi="Helvetica"/>
        <w:b/>
        <w:sz w:val="20"/>
      </w:rPr>
      <w:fldChar w:fldCharType="end"/>
    </w:r>
  </w:p>
  <w:p w:rsidR="00035923" w:rsidRPr="00496104" w:rsidRDefault="00035923" w:rsidP="00745220">
    <w:pPr>
      <w:pStyle w:val="Footer"/>
      <w:ind w:right="360"/>
      <w:jc w:val="right"/>
      <w:rPr>
        <w:rFonts w:ascii="Helvetica Neue Light" w:hAnsi="Helvetica Neue Light"/>
        <w:sz w:val="20"/>
      </w:rP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23" w:rsidRPr="00496104" w:rsidRDefault="00444005" w:rsidP="00035923">
    <w:pPr>
      <w:pStyle w:val="Footer"/>
      <w:framePr w:wrap="around" w:vAnchor="text" w:hAnchor="margin" w:xAlign="center" w:y="1"/>
      <w:jc w:val="center"/>
      <w:rPr>
        <w:rStyle w:val="PageNumber"/>
      </w:rPr>
    </w:pPr>
    <w:r w:rsidRPr="00496104">
      <w:rPr>
        <w:rStyle w:val="PageNumber"/>
        <w:rFonts w:ascii="Helvetica" w:hAnsi="Helvetica"/>
        <w:b/>
        <w:sz w:val="20"/>
      </w:rPr>
      <w:fldChar w:fldCharType="begin"/>
    </w:r>
    <w:r w:rsidR="00035923" w:rsidRPr="00496104">
      <w:rPr>
        <w:rStyle w:val="PageNumber"/>
        <w:rFonts w:ascii="Helvetica" w:hAnsi="Helvetica"/>
        <w:b/>
        <w:sz w:val="20"/>
      </w:rPr>
      <w:instrText xml:space="preserve">PAGE  </w:instrText>
    </w:r>
    <w:r w:rsidRPr="00496104">
      <w:rPr>
        <w:rStyle w:val="PageNumber"/>
        <w:rFonts w:ascii="Helvetica" w:hAnsi="Helvetica"/>
        <w:b/>
        <w:sz w:val="20"/>
      </w:rPr>
      <w:fldChar w:fldCharType="separate"/>
    </w:r>
    <w:r w:rsidR="00413A6F">
      <w:rPr>
        <w:rStyle w:val="PageNumber"/>
        <w:rFonts w:ascii="Helvetica" w:hAnsi="Helvetica"/>
        <w:b/>
        <w:noProof/>
        <w:sz w:val="20"/>
      </w:rPr>
      <w:t>1</w:t>
    </w:r>
    <w:r w:rsidRPr="00496104">
      <w:rPr>
        <w:rStyle w:val="PageNumber"/>
        <w:rFonts w:ascii="Helvetica" w:hAnsi="Helvetica"/>
        <w:b/>
        <w:sz w:val="20"/>
      </w:rPr>
      <w:fldChar w:fldCharType="end"/>
    </w:r>
  </w:p>
  <w:p w:rsidR="00035923" w:rsidRPr="00496104" w:rsidRDefault="00035923" w:rsidP="00745220">
    <w:pPr>
      <w:pStyle w:val="Footer"/>
      <w:ind w:right="360"/>
      <w:jc w:val="right"/>
      <w:rPr>
        <w:rFonts w:ascii="Helvetica Neue Light" w:hAnsi="Helvetica Neue Light"/>
        <w:sz w:val="20"/>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923" w:rsidRDefault="00035923">
      <w:r>
        <w:separator/>
      </w:r>
    </w:p>
  </w:footnote>
  <w:footnote w:type="continuationSeparator" w:id="0">
    <w:p w:rsidR="00035923" w:rsidRDefault="00035923">
      <w:r>
        <w:continuationSeparator/>
      </w:r>
    </w:p>
  </w:footnote>
  <w:footnote w:id="1">
    <w:p w:rsidR="00035923" w:rsidRPr="000319EA" w:rsidRDefault="00035923" w:rsidP="00745220">
      <w:pPr>
        <w:pStyle w:val="FootnoteText"/>
        <w:ind w:firstLine="360"/>
        <w:rPr>
          <w:rFonts w:ascii="Hoefler Text" w:hAnsi="Hoefler Text"/>
        </w:rPr>
      </w:pPr>
      <w:r w:rsidRPr="000319EA">
        <w:rPr>
          <w:rStyle w:val="FootnoteReference"/>
          <w:rFonts w:ascii="Hoefler Text" w:hAnsi="Hoefler Text"/>
        </w:rPr>
        <w:footnoteRef/>
      </w:r>
      <w:r w:rsidRPr="000319EA">
        <w:rPr>
          <w:rFonts w:ascii="Hoefler Text" w:hAnsi="Hoefler Text"/>
        </w:rPr>
        <w:t xml:space="preserve"> Phil Parshall notes that a 1995 survey of national C5 MBB’s, representing 68 congregations from 66 villages, revealed that 96% still believed that the Koran was divinely inspired; 66% said that the Koran was the greater than the Bible; and 45% felt peace or close to Allah when listening to the reading of the Koran. Parshall, Phil.  </w:t>
      </w:r>
      <w:r w:rsidRPr="000319EA">
        <w:rPr>
          <w:rFonts w:ascii="Hoefler Text" w:hAnsi="Hoefler Text"/>
          <w:i/>
        </w:rPr>
        <w:t xml:space="preserve">Muslim Evangelism: A contemporary approach to contextualization, </w:t>
      </w:r>
      <w:r w:rsidRPr="000319EA">
        <w:rPr>
          <w:rFonts w:ascii="Hoefler Text" w:hAnsi="Hoefler Text"/>
        </w:rPr>
        <w:t>Gabriel Pub, 2003, pg. 70.</w:t>
      </w:r>
    </w:p>
  </w:footnote>
  <w:footnote w:id="2">
    <w:p w:rsidR="00035923" w:rsidRPr="000319EA" w:rsidRDefault="00035923" w:rsidP="00745220">
      <w:pPr>
        <w:pStyle w:val="FootnoteText"/>
        <w:ind w:firstLine="360"/>
        <w:rPr>
          <w:rFonts w:ascii="Hoefler Text" w:hAnsi="Hoefler Text"/>
        </w:rPr>
      </w:pPr>
      <w:r w:rsidRPr="000319EA">
        <w:rPr>
          <w:rStyle w:val="FootnoteReference"/>
          <w:rFonts w:ascii="Hoefler Text" w:hAnsi="Hoefler Text"/>
        </w:rPr>
        <w:footnoteRef/>
      </w:r>
      <w:r w:rsidRPr="000319EA">
        <w:rPr>
          <w:rFonts w:ascii="Hoefler Text" w:hAnsi="Hoefler Text"/>
        </w:rPr>
        <w:t xml:space="preserve">One prevailing presumption is that since Jews, Christians and Muslims share a common ancestry in Abraham, even though we believe different things about Jesus, we nonetheless worship the same God. Can a non-Trinitarian supreme being be equated with the God of the Bible? A second presumption is that, since Paul and the early church continued to meet in synagogues, therefore, a Muslim who trusts Christ should also continue to attend the mosque. Is the mosque truly equitable to a Jewish synagogue? Is the Yahweh of Hebrew scripture truly exalted in the mosque? Missionaries must studiously avoid similar category-confusion.  </w:t>
      </w:r>
    </w:p>
  </w:footnote>
  <w:footnote w:id="3">
    <w:p w:rsidR="00035923" w:rsidRDefault="00035923" w:rsidP="00745220">
      <w:pPr>
        <w:pStyle w:val="FootnoteText"/>
        <w:ind w:firstLine="360"/>
      </w:pPr>
      <w:r w:rsidRPr="000319EA">
        <w:rPr>
          <w:rStyle w:val="FootnoteReference"/>
          <w:rFonts w:ascii="Hoefler Text" w:hAnsi="Hoefler Text"/>
        </w:rPr>
        <w:footnoteRef/>
      </w:r>
      <w:r w:rsidRPr="000319EA">
        <w:rPr>
          <w:rFonts w:ascii="Hoefler Text" w:hAnsi="Hoefler Text"/>
        </w:rPr>
        <w:t xml:space="preserve"> Though the ascription was masculine </w:t>
      </w:r>
      <w:r w:rsidRPr="000319EA">
        <w:rPr>
          <w:rFonts w:ascii="Lucida Grande" w:hAnsi="Lucida Grande"/>
        </w:rPr>
        <w:t>(</w:t>
      </w:r>
      <w:r w:rsidRPr="000319EA">
        <w:rPr>
          <w:rFonts w:ascii="Lucida Grande" w:hAnsi="Lucida Grande"/>
          <w:color w:val="000000"/>
        </w:rPr>
        <w:t>Ἀγνώστῳ θεῷ</w:t>
      </w:r>
      <w:r w:rsidRPr="000319EA">
        <w:rPr>
          <w:rFonts w:ascii="Hoefler Text" w:hAnsi="Hoefler Text"/>
        </w:rPr>
        <w:t>) Paul used neuter, not masculine, forms in addressing it (</w:t>
      </w:r>
      <w:r w:rsidRPr="000319EA">
        <w:rPr>
          <w:rFonts w:ascii="Lucida Grande" w:hAnsi="Lucida Grande"/>
          <w:color w:val="000000"/>
        </w:rPr>
        <w:t>ὃ οὖν ἀγνοοῦντες εὐσεβεῖτε, τοῦτο ἐγὼ καταγγέλλω ὑμῖν</w:t>
      </w:r>
      <w:r w:rsidRPr="000319EA">
        <w:rPr>
          <w:rFonts w:ascii="Hoefler Text" w:hAnsi="Hoefler Text"/>
          <w:color w:val="000000"/>
        </w:rPr>
        <w:t>. (Acts 17.23)</w:t>
      </w:r>
      <w:r w:rsidRPr="000319EA">
        <w:rPr>
          <w:rFonts w:ascii="Hoefler Text" w:hAnsi="Hoefler Text"/>
        </w:rPr>
        <w:t>).</w:t>
      </w:r>
      <w:r>
        <w:t xml:space="preserve"> </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23" w:rsidRDefault="00035923" w:rsidP="00745220">
    <w:pPr>
      <w:pStyle w:val="Header"/>
      <w:jc w:val="right"/>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23" w:rsidRDefault="00035923" w:rsidP="00745220">
    <w:pPr>
      <w:pStyle w:val="Header"/>
      <w:jc w:val="right"/>
    </w:pPr>
    <w:r>
      <w:rPr>
        <w:noProof/>
      </w:rPr>
      <w:drawing>
        <wp:inline distT="0" distB="0" distL="0" distR="0">
          <wp:extent cx="1718945" cy="347345"/>
          <wp:effectExtent l="25400" t="0" r="8255" b="0"/>
          <wp:docPr id="1" name="Picture 1" descr="BBCLogo_GreenBlack_cmyk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CLogo_GreenBlack_cmyk_lg"/>
                  <pic:cNvPicPr>
                    <a:picLocks noChangeAspect="1" noChangeArrowheads="1"/>
                  </pic:cNvPicPr>
                </pic:nvPicPr>
                <ve:AlternateContent xmlns:ma="http://schemas.microsoft.com/office/mac/drawingml/2008/main">
                  <ve:Choice Requires="ma">
                    <pic:blipFill>
                      <a:blip r:embed="rId1"/>
                      <a:srcRect/>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2"/>
                      <a:srcRect/>
                      <a:stretch>
                        <a:fillRect/>
                      </a:stretch>
                    </pic:blipFill>
                  </ve:Fallback>
                </ve:AlternateContent>
                <pic:spPr bwMode="auto">
                  <a:xfrm>
                    <a:off x="0" y="0"/>
                    <a:ext cx="1718945" cy="347345"/>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97F12"/>
    <w:multiLevelType w:val="hybridMultilevel"/>
    <w:tmpl w:val="E62011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28B048D"/>
    <w:multiLevelType w:val="hybridMultilevel"/>
    <w:tmpl w:val="6008ADC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65677BE1"/>
    <w:multiLevelType w:val="hybridMultilevel"/>
    <w:tmpl w:val="6B82CF08"/>
    <w:lvl w:ilvl="0" w:tplc="333214E0">
      <w:start w:val="2"/>
      <w:numFmt w:val="decimal"/>
      <w:lvlText w:val="%1."/>
      <w:lvlJc w:val="left"/>
      <w:pPr>
        <w:tabs>
          <w:tab w:val="num" w:pos="740"/>
        </w:tabs>
        <w:ind w:left="740" w:hanging="3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673B0777"/>
    <w:multiLevelType w:val="hybridMultilevel"/>
    <w:tmpl w:val="E3D4FAB0"/>
    <w:lvl w:ilvl="0" w:tplc="00010409">
      <w:start w:val="1"/>
      <w:numFmt w:val="bullet"/>
      <w:lvlText w:val=""/>
      <w:lvlJc w:val="left"/>
      <w:pPr>
        <w:tabs>
          <w:tab w:val="num" w:pos="2160"/>
        </w:tabs>
        <w:ind w:left="2160" w:hanging="360"/>
      </w:pPr>
      <w:rPr>
        <w:rFonts w:ascii="Wingdings" w:hAnsi="Wingdings"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4">
    <w:nsid w:val="738D25F5"/>
    <w:multiLevelType w:val="hybridMultilevel"/>
    <w:tmpl w:val="AC1412F0"/>
    <w:lvl w:ilvl="0" w:tplc="00010409">
      <w:start w:val="1"/>
      <w:numFmt w:val="bullet"/>
      <w:lvlText w:val=""/>
      <w:lvlJc w:val="left"/>
      <w:pPr>
        <w:tabs>
          <w:tab w:val="num" w:pos="2160"/>
        </w:tabs>
        <w:ind w:left="2160" w:hanging="360"/>
      </w:pPr>
      <w:rPr>
        <w:rFonts w:ascii="Wingdings" w:hAnsi="Wingdings"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5">
    <w:nsid w:val="78C27633"/>
    <w:multiLevelType w:val="hybridMultilevel"/>
    <w:tmpl w:val="988E01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7C90658D"/>
    <w:multiLevelType w:val="hybridMultilevel"/>
    <w:tmpl w:val="2ADA346E"/>
    <w:lvl w:ilvl="0" w:tplc="00010409">
      <w:start w:val="1"/>
      <w:numFmt w:val="bullet"/>
      <w:lvlText w:val=""/>
      <w:lvlJc w:val="left"/>
      <w:pPr>
        <w:tabs>
          <w:tab w:val="num" w:pos="2160"/>
        </w:tabs>
        <w:ind w:left="2160" w:hanging="360"/>
      </w:pPr>
      <w:rPr>
        <w:rFonts w:ascii="Wingdings" w:hAnsi="Wingdings"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ocumentProtection w:edit="forms" w:enforcement="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rsids>
    <w:rsidRoot w:val="00AD28DF"/>
    <w:rsid w:val="00035923"/>
    <w:rsid w:val="00222E41"/>
    <w:rsid w:val="002A49D0"/>
    <w:rsid w:val="003613E0"/>
    <w:rsid w:val="00413A6F"/>
    <w:rsid w:val="00444005"/>
    <w:rsid w:val="004D5F88"/>
    <w:rsid w:val="004E062C"/>
    <w:rsid w:val="00522D11"/>
    <w:rsid w:val="005E2CC0"/>
    <w:rsid w:val="006076D2"/>
    <w:rsid w:val="00621A19"/>
    <w:rsid w:val="006B131D"/>
    <w:rsid w:val="00745220"/>
    <w:rsid w:val="008E64E6"/>
    <w:rsid w:val="009D5926"/>
    <w:rsid w:val="00AD28DF"/>
    <w:rsid w:val="00C47462"/>
    <w:rsid w:val="00E20214"/>
    <w:rsid w:val="00EA63D1"/>
    <w:rsid w:val="00FE6F2D"/>
  </w:rsids>
  <m:mathPr>
    <m:mathFont m:val="MS Gothic"/>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338"/>
    <w:rPr>
      <w:sz w:val="24"/>
      <w:szCs w:val="24"/>
    </w:rPr>
  </w:style>
  <w:style w:type="paragraph" w:styleId="Heading1">
    <w:name w:val="heading 1"/>
    <w:basedOn w:val="Normal"/>
    <w:next w:val="Normal"/>
    <w:qFormat/>
    <w:rsid w:val="00035923"/>
    <w:pPr>
      <w:keepNext/>
      <w:spacing w:before="240" w:after="60"/>
      <w:outlineLvl w:val="0"/>
    </w:pPr>
    <w:rPr>
      <w:rFonts w:ascii="Helvetica" w:hAnsi="Helvetica"/>
      <w:color w:val="73B632"/>
      <w:kern w:val="32"/>
      <w:sz w:val="28"/>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semiHidden/>
    <w:rsid w:val="00CB3338"/>
    <w:rPr>
      <w:rFonts w:ascii="Lucida Grande" w:hAnsi="Lucida Grande"/>
      <w:sz w:val="18"/>
      <w:szCs w:val="18"/>
    </w:rPr>
  </w:style>
  <w:style w:type="character" w:customStyle="1" w:styleId="BalloonTextChar">
    <w:name w:val="Balloon Text Char"/>
    <w:basedOn w:val="DefaultParagraphFont"/>
    <w:link w:val="BalloonText"/>
    <w:uiPriority w:val="99"/>
    <w:semiHidden/>
    <w:rsid w:val="001D5583"/>
    <w:rPr>
      <w:rFonts w:ascii="Lucida Grande" w:hAnsi="Lucida Grande" w:cs="Lucida Grande"/>
      <w:sz w:val="18"/>
      <w:szCs w:val="18"/>
    </w:rPr>
  </w:style>
  <w:style w:type="character" w:customStyle="1" w:styleId="BalloonTextChar0">
    <w:name w:val="Balloon Text Char"/>
    <w:basedOn w:val="DefaultParagraphFont"/>
    <w:link w:val="BalloonText"/>
    <w:uiPriority w:val="99"/>
    <w:semiHidden/>
    <w:rsid w:val="001D5583"/>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1D5583"/>
    <w:rPr>
      <w:rFonts w:ascii="Lucida Grande" w:hAnsi="Lucida Grande" w:cs="Lucida Grande"/>
      <w:sz w:val="18"/>
      <w:szCs w:val="18"/>
    </w:rPr>
  </w:style>
  <w:style w:type="character" w:styleId="CommentReference">
    <w:name w:val="annotation reference"/>
    <w:semiHidden/>
    <w:rsid w:val="00CB3338"/>
    <w:rPr>
      <w:sz w:val="18"/>
    </w:rPr>
  </w:style>
  <w:style w:type="paragraph" w:styleId="CommentText">
    <w:name w:val="annotation text"/>
    <w:basedOn w:val="Normal"/>
    <w:semiHidden/>
    <w:rsid w:val="00CB3338"/>
  </w:style>
  <w:style w:type="paragraph" w:styleId="CommentSubject">
    <w:name w:val="annotation subject"/>
    <w:basedOn w:val="CommentText"/>
    <w:next w:val="CommentText"/>
    <w:semiHidden/>
    <w:rsid w:val="00CB3338"/>
    <w:rPr>
      <w:sz w:val="20"/>
    </w:rPr>
  </w:style>
  <w:style w:type="paragraph" w:styleId="Header">
    <w:name w:val="header"/>
    <w:basedOn w:val="Normal"/>
    <w:rsid w:val="00CB3338"/>
    <w:pPr>
      <w:tabs>
        <w:tab w:val="center" w:pos="4320"/>
        <w:tab w:val="right" w:pos="8640"/>
      </w:tabs>
    </w:pPr>
  </w:style>
  <w:style w:type="paragraph" w:styleId="Footer">
    <w:name w:val="footer"/>
    <w:basedOn w:val="Normal"/>
    <w:semiHidden/>
    <w:rsid w:val="00CB3338"/>
    <w:pPr>
      <w:tabs>
        <w:tab w:val="center" w:pos="4320"/>
        <w:tab w:val="right" w:pos="8640"/>
      </w:tabs>
    </w:pPr>
  </w:style>
  <w:style w:type="paragraph" w:styleId="FootnoteText">
    <w:name w:val="footnote text"/>
    <w:basedOn w:val="Normal"/>
    <w:semiHidden/>
    <w:rsid w:val="00F35CA2"/>
    <w:rPr>
      <w:sz w:val="20"/>
      <w:szCs w:val="20"/>
    </w:rPr>
  </w:style>
  <w:style w:type="character" w:styleId="FootnoteReference">
    <w:name w:val="footnote reference"/>
    <w:semiHidden/>
    <w:rsid w:val="00F35CA2"/>
    <w:rPr>
      <w:vertAlign w:val="superscript"/>
    </w:rPr>
  </w:style>
  <w:style w:type="paragraph" w:customStyle="1" w:styleId="Style1">
    <w:name w:val="Style1"/>
    <w:basedOn w:val="Normal"/>
    <w:rsid w:val="00697E14"/>
    <w:pPr>
      <w:ind w:left="720"/>
      <w:jc w:val="both"/>
    </w:pPr>
    <w:rPr>
      <w:sz w:val="22"/>
    </w:rPr>
  </w:style>
  <w:style w:type="character" w:styleId="Hyperlink">
    <w:name w:val="Hyperlink"/>
    <w:rsid w:val="00F22613"/>
    <w:rPr>
      <w:color w:val="0000FF"/>
      <w:u w:val="single"/>
    </w:rPr>
  </w:style>
  <w:style w:type="character" w:styleId="PageNumber">
    <w:name w:val="page number"/>
    <w:basedOn w:val="DefaultParagraphFont"/>
    <w:uiPriority w:val="99"/>
    <w:semiHidden/>
    <w:unhideWhenUsed/>
    <w:rsid w:val="00496104"/>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df"/><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2813</Words>
  <Characters>16039</Characters>
  <Application>Microsoft Macintosh Word</Application>
  <DocSecurity>0</DocSecurity>
  <Lines>133</Lines>
  <Paragraphs>32</Paragraphs>
  <ScaleCrop>false</ScaleCrop>
  <HeadingPairs>
    <vt:vector size="2" baseType="variant">
      <vt:variant>
        <vt:lpstr>Title</vt:lpstr>
      </vt:variant>
      <vt:variant>
        <vt:i4>1</vt:i4>
      </vt:variant>
    </vt:vector>
  </HeadingPairs>
  <TitlesOfParts>
    <vt:vector size="1" baseType="lpstr">
      <vt:lpstr>Biblical Values to guide BBC Missionaries </vt:lpstr>
    </vt:vector>
  </TitlesOfParts>
  <Company>Bethlehem Baptist Church</Company>
  <LinksUpToDate>false</LinksUpToDate>
  <CharactersWithSpaces>19697</CharactersWithSpaces>
  <SharedDoc>false</SharedDoc>
  <HLinks>
    <vt:vector size="12" baseType="variant">
      <vt:variant>
        <vt:i4>1835090</vt:i4>
      </vt:variant>
      <vt:variant>
        <vt:i4>8</vt:i4>
      </vt:variant>
      <vt:variant>
        <vt:i4>0</vt:i4>
      </vt:variant>
      <vt:variant>
        <vt:i4>5</vt:i4>
      </vt:variant>
      <vt:variant>
        <vt:lpwstr>mailto:global@hopeinGod.org</vt:lpwstr>
      </vt:variant>
      <vt:variant>
        <vt:lpwstr/>
      </vt:variant>
      <vt:variant>
        <vt:i4>7012439</vt:i4>
      </vt:variant>
      <vt:variant>
        <vt:i4>25101</vt:i4>
      </vt:variant>
      <vt:variant>
        <vt:i4>1026</vt:i4>
      </vt:variant>
      <vt:variant>
        <vt:i4>1</vt:i4>
      </vt:variant>
      <vt:variant>
        <vt:lpwstr>BBCLogo_GreenBlack_cmyk_lg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Biblical Values to guide BBC Missionaries </dc:title>
  <dc:subject/>
  <dc:creator>Ryan Griffith</dc:creator>
  <cp:keywords/>
  <cp:lastModifiedBy>Luke Humphrey</cp:lastModifiedBy>
  <cp:revision>11</cp:revision>
  <cp:lastPrinted>2012-11-11T17:24:00Z</cp:lastPrinted>
  <dcterms:created xsi:type="dcterms:W3CDTF">2014-05-29T17:28:00Z</dcterms:created>
  <dcterms:modified xsi:type="dcterms:W3CDTF">2014-09-22T14:40:00Z</dcterms:modified>
</cp:coreProperties>
</file>